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10632" w:type="dxa"/>
        <w:tblInd w:w="-318" w:type="dxa"/>
        <w:tblBorders/>
        <w:tblLook w:val="04A0" w:firstRow="1" w:lastRow="0" w:firstColumn="1" w:lastColumn="0" w:noHBand="0" w:noVBand="1"/>
      </w:tblPr>
      <w:tblGrid>
        <w:gridCol w:w="10632"/>
      </w:tblGrid>
      <w:tr>
        <w:trPr>
          <w:trHeight w:val="11587"/>
        </w:trPr>
        <w:tc>
          <w:tcPr>
            <w:tcBorders/>
            <w:tcW w:w="10632" w:type="dxa"/>
            <w:textDirection w:val="lrTb"/>
            <w:noWrap w:val="false"/>
          </w:tcPr>
          <w:p>
            <w:pPr>
              <w:pBdr/>
              <w:spacing w:after="0" w:line="360" w:lineRule="auto"/>
              <w:ind/>
              <w:jc w:val="center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  <w:tbl>
            <w:tblPr>
              <w:tblW w:w="9957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ook w:val="0000" w:firstRow="0" w:lastRow="0" w:firstColumn="0" w:lastColumn="0" w:noHBand="0" w:noVBand="0"/>
            </w:tblPr>
            <w:tblGrid>
              <w:gridCol w:w="3032"/>
              <w:gridCol w:w="6925"/>
            </w:tblGrid>
            <w:tr>
              <w:trPr>
                <w:trHeight w:val="1358"/>
              </w:trPr>
              <w:tc>
                <w:tcPr>
                  <w:tcBorders/>
                  <w:tcW w:w="3032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tabs>
                      <w:tab w:val="center" w:leader="none" w:pos="4677"/>
                      <w:tab w:val="right" w:leader="none" w:pos="9355"/>
                    </w:tabs>
                    <w:spacing w:after="0" w:line="360" w:lineRule="auto"/>
                    <w:ind w:left="-170"/>
                    <w:jc w:val="center"/>
                    <w:rPr>
                      <w:rFonts w:ascii="Times New Roman" w:hAnsi="Times New Roman" w:eastAsia="Times New Roman"/>
                      <w:i/>
                      <w:color w:val="e36c0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e36c0a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895475" cy="914400"/>
                            <wp:effectExtent l="0" t="0" r="0" b="0"/>
                            <wp:docPr id="1" name="Рисунок 1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rcRect l="29684" t="0" r="0" b="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95474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0" o:spid="_x0000_s0" type="#_x0000_t75" style="width:149.25pt;height:72.00pt;mso-wrap-distance-left:0.00pt;mso-wrap-distance-top:0.00pt;mso-wrap-distance-right:0.00pt;mso-wrap-distance-bottom:0.00pt;z-index:1;" stroked="f">
                            <v:imagedata r:id="rId12" o:title=""/>
                            <o:lock v:ext="edit" rotation="t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eastAsia="Times New Roman"/>
                      <w:i/>
                      <w:color w:val="e36c0a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i/>
                      <w:color w:val="e36c0a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Borders/>
                  <w:tcW w:w="6925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tabs>
                      <w:tab w:val="center" w:leader="none" w:pos="4677"/>
                      <w:tab w:val="right" w:leader="none" w:pos="9355"/>
                    </w:tabs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/>
                      <w:b/>
                      <w:sz w:val="32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4"/>
                      <w:lang w:eastAsia="ru-RU"/>
                    </w:rPr>
                    <w:t xml:space="preserve">Комитет по здравоохранению Санкт-Петербурга</w:t>
                  </w:r>
                  <w:r>
                    <w:rPr>
                      <w:rFonts w:ascii="Times New Roman" w:hAnsi="Times New Roman" w:eastAsia="Times New Roman"/>
                      <w:b/>
                      <w:sz w:val="32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b/>
                      <w:sz w:val="32"/>
                      <w:szCs w:val="24"/>
                      <w:lang w:eastAsia="ru-RU"/>
                    </w:rPr>
                  </w:r>
                </w:p>
                <w:p>
                  <w:pPr>
                    <w:pBdr/>
                    <w:tabs>
                      <w:tab w:val="center" w:leader="none" w:pos="4677"/>
                      <w:tab w:val="right" w:leader="none" w:pos="9355"/>
                    </w:tabs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/>
                      <w:sz w:val="32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4"/>
                      <w:lang w:eastAsia="ru-RU"/>
                    </w:rPr>
                    <w:t xml:space="preserve">Санкт-Петербургское государственное бюджетное профессиональное образовательное учреждение</w:t>
                  </w:r>
                  <w:r>
                    <w:rPr>
                      <w:rFonts w:ascii="Times New Roman" w:hAnsi="Times New Roman" w:eastAsia="Times New Roman"/>
                      <w:sz w:val="32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sz w:val="32"/>
                      <w:szCs w:val="24"/>
                      <w:lang w:eastAsia="ru-RU"/>
                    </w:rPr>
                  </w:r>
                </w:p>
                <w:p>
                  <w:pPr>
                    <w:pBdr/>
                    <w:tabs>
                      <w:tab w:val="center" w:leader="none" w:pos="4677"/>
                      <w:tab w:val="right" w:leader="none" w:pos="9355"/>
                    </w:tabs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/>
                      <w:b/>
                      <w:color w:val="e36c0a"/>
                      <w:sz w:val="1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4"/>
                      <w:lang w:eastAsia="ru-RU"/>
                    </w:rPr>
                    <w:t xml:space="preserve">«Медицинский колледж № 1»</w:t>
                  </w:r>
                  <w:r>
                    <w:rPr>
                      <w:rFonts w:ascii="Times New Roman" w:hAnsi="Times New Roman" w:eastAsia="Times New Roman"/>
                      <w:b/>
                      <w:color w:val="e36c0a"/>
                      <w:sz w:val="18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b/>
                      <w:color w:val="e36c0a"/>
                      <w:sz w:val="18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Bdr/>
              <w:spacing w:after="0" w:line="360" w:lineRule="auto"/>
              <w:ind/>
              <w:jc w:val="center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  <w:p>
            <w:pPr>
              <w:pBdr/>
              <w:spacing w:after="0" w:before="60" w:line="360" w:lineRule="auto"/>
              <w:ind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pBdr/>
              <w:spacing w:after="0" w:before="60" w:line="360" w:lineRule="auto"/>
              <w:ind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pBdr/>
              <w:spacing w:after="0" w:before="60" w:line="360" w:lineRule="auto"/>
              <w:ind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Защищена с оценкой _______________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pBdr/>
              <w:spacing w:after="0" w:before="60" w:line="360" w:lineRule="auto"/>
              <w:ind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Протокол № ____ от _______________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pBdr/>
              <w:spacing w:after="0" w:before="60" w:line="36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 w:after="0" w:before="60" w:line="360" w:lineRule="auto"/>
              <w:ind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  <w:p>
            <w:pPr>
              <w:pBdr/>
              <w:spacing w:after="0" w:before="60" w:line="360" w:lineRule="auto"/>
              <w:ind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  <w:p>
            <w:pPr>
              <w:pBdr/>
              <w:spacing w:after="0" w:before="60" w:line="360" w:lineRule="auto"/>
              <w:ind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  <w:t xml:space="preserve">НАИМЕНОВАНИЕ ТЕМЫ В ТОЧНОМ СООТВЕТСТВИИ С УТВЕРЖДЕННОЙ</w:t>
            </w: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  <w:p>
            <w:pPr>
              <w:pBdr/>
              <w:spacing w:after="0" w:before="60" w:line="360" w:lineRule="auto"/>
              <w:ind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  <w:lang w:eastAsia="ru-RU"/>
              </w:rPr>
              <w:t xml:space="preserve">Выпускная квалификационная работа</w:t>
            </w: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  <w:lang w:eastAsia="ru-RU"/>
              </w:rPr>
            </w:r>
          </w:p>
          <w:p>
            <w:pPr>
              <w:pBdr/>
              <w:spacing w:after="0" w:before="60" w:line="36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tbl>
            <w:tblPr>
              <w:tblW w:w="995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ook w:val="04A0" w:firstRow="1" w:lastRow="0" w:firstColumn="1" w:lastColumn="0" w:noHBand="0" w:noVBand="1"/>
            </w:tblPr>
            <w:tblGrid>
              <w:gridCol w:w="5279"/>
              <w:gridCol w:w="4678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279" w:type="dxa"/>
                  <w:textDirection w:val="lrTb"/>
                  <w:noWrap w:val="false"/>
                </w:tcPr>
                <w:p>
                  <w:pPr>
                    <w:pBdr/>
                    <w:spacing w:after="0" w:before="60" w:line="240" w:lineRule="auto"/>
                    <w:ind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Квалификационная работа 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допущена к защите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Зам.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директора по УР 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_______________Простова Е.Ю.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«_____»_________________20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2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__ г.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</w:p>
                <w:p>
                  <w:pPr>
                    <w:pBdr/>
                    <w:spacing w:after="0" w:before="60" w:line="360" w:lineRule="auto"/>
                    <w:ind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678" w:type="dxa"/>
                  <w:textDirection w:val="lrTb"/>
                  <w:noWrap w:val="false"/>
                </w:tcPr>
                <w:p>
                  <w:pPr>
                    <w:pBdr/>
                    <w:spacing w:after="0" w:before="60" w:line="240" w:lineRule="auto"/>
                    <w:ind/>
                    <w:rPr>
                      <w:rFonts w:ascii="Times New Roman" w:hAnsi="Times New Roman" w:eastAsia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lang w:eastAsia="ru-RU"/>
                    </w:rPr>
                    <w:t xml:space="preserve">Исполнитель:</w:t>
                  </w:r>
                  <w:r>
                    <w:rPr>
                      <w:rFonts w:ascii="Times New Roman" w:hAnsi="Times New Roman" w:eastAsia="Times New Roman"/>
                      <w:b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b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ru-RU"/>
                    </w:rPr>
                    <w:t xml:space="preserve">ФИО</w:t>
                  </w:r>
                  <w:r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Студент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____________________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 группы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Специальность 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Сестринское дело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/лечебное дело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Форма обучения: очная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/очно-заочная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 w:firstLine="708"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____________________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__________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jc w:val="center"/>
                    <w:rPr>
                      <w:rFonts w:ascii="Times New Roman" w:hAnsi="Times New Roman" w:eastAsia="Times New Roman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vertAlign w:val="superscript"/>
                      <w:lang w:eastAsia="ru-RU"/>
                    </w:rPr>
                    <w:t xml:space="preserve">п</w:t>
                  </w:r>
                  <w:r>
                    <w:rPr>
                      <w:rFonts w:ascii="Times New Roman" w:hAnsi="Times New Roman" w:eastAsia="Times New Roman"/>
                      <w:vertAlign w:val="superscript"/>
                      <w:lang w:eastAsia="ru-RU"/>
                    </w:rPr>
                    <w:t xml:space="preserve">одпись</w:t>
                  </w:r>
                  <w:r>
                    <w:rPr>
                      <w:rFonts w:ascii="Times New Roman" w:hAnsi="Times New Roman" w:eastAsia="Times New Roman"/>
                      <w:vertAlign w:val="superscript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vertAlign w:val="superscript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rPr>
                      <w:rFonts w:ascii="Times New Roman" w:hAnsi="Times New Roman" w:eastAsia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lang w:eastAsia="ru-RU"/>
                    </w:rPr>
                    <w:t xml:space="preserve">Научный руководитель:</w:t>
                  </w:r>
                  <w:r>
                    <w:rPr>
                      <w:rFonts w:ascii="Times New Roman" w:hAnsi="Times New Roman" w:eastAsia="Times New Roman"/>
                      <w:b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b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rPr>
                      <w:rFonts w:ascii="Times New Roman" w:hAnsi="Times New Roman" w:eastAsia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lang w:eastAsia="ru-RU"/>
                    </w:rPr>
                    <w:t xml:space="preserve">ФИО</w:t>
                  </w:r>
                  <w:r>
                    <w:rPr>
                      <w:rFonts w:ascii="Times New Roman" w:hAnsi="Times New Roman" w:eastAsia="Times New Roman"/>
                      <w:b/>
                      <w:lang w:eastAsia="ru-RU"/>
                    </w:rPr>
                    <w:t xml:space="preserve"> ______________________________</w:t>
                  </w:r>
                  <w:r>
                    <w:rPr>
                      <w:rFonts w:ascii="Times New Roman" w:hAnsi="Times New Roman" w:eastAsia="Times New Roman"/>
                      <w:b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b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Должность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__________________________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 w:firstLine="708"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_________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____________________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 w:firstLine="708"/>
                    <w:jc w:val="center"/>
                    <w:rPr>
                      <w:rFonts w:ascii="Times New Roman" w:hAnsi="Times New Roman" w:eastAsia="Times New Roman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vertAlign w:val="superscript"/>
                      <w:lang w:eastAsia="ru-RU"/>
                    </w:rPr>
                    <w:t xml:space="preserve">подпись</w:t>
                  </w:r>
                  <w:r>
                    <w:rPr>
                      <w:rFonts w:ascii="Times New Roman" w:hAnsi="Times New Roman" w:eastAsia="Times New Roman"/>
                      <w:vertAlign w:val="superscript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vertAlign w:val="superscript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ru-RU"/>
                    </w:rPr>
                    <w:t xml:space="preserve">Рецензент: </w:t>
                  </w:r>
                  <w:r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ru-RU"/>
                    </w:rPr>
                    <w:t xml:space="preserve">ФИО</w:t>
                  </w:r>
                  <w:r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ru-RU"/>
                    </w:rPr>
                    <w:t xml:space="preserve">____________________________</w:t>
                  </w:r>
                  <w:r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rPr>
                      <w:rFonts w:ascii="Times New Roman" w:hAnsi="Times New Roman" w:eastAsia="Times New Roman"/>
                      <w:i/>
                      <w:vertAlign w:val="superscript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  <w:t xml:space="preserve">Должность</w:t>
                  </w:r>
                  <w:r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  <w:t xml:space="preserve">________________________</w:t>
                  </w:r>
                  <w:r>
                    <w:rPr>
                      <w:rFonts w:ascii="Times New Roman" w:hAnsi="Times New Roman" w:eastAsia="Times New Roman"/>
                      <w:i/>
                      <w:vertAlign w:val="superscript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i/>
                      <w:vertAlign w:val="superscript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  <w:t xml:space="preserve">_________________</w:t>
                  </w:r>
                  <w:r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  <w:t xml:space="preserve">____________</w:t>
                  </w:r>
                  <w:r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jc w:val="center"/>
                    <w:rPr>
                      <w:rFonts w:ascii="Times New Roman" w:hAnsi="Times New Roman"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sz w:val="16"/>
                      <w:szCs w:val="16"/>
                      <w:lang w:eastAsia="ru-RU"/>
                    </w:rPr>
                    <w:t xml:space="preserve">подпись</w:t>
                  </w:r>
                  <w:r>
                    <w:rPr>
                      <w:rFonts w:ascii="Times New Roman" w:hAnsi="Times New Roman" w:eastAsia="Times New Roman"/>
                      <w:sz w:val="16"/>
                      <w:szCs w:val="16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sz w:val="16"/>
                      <w:szCs w:val="16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</w:p>
              </w:tc>
            </w:tr>
          </w:tbl>
          <w:p>
            <w:pPr>
              <w:pBdr/>
              <w:spacing w:after="0" w:before="6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Санкт-Петербург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 w:after="0" w:before="60" w:line="240" w:lineRule="auto"/>
              <w:ind/>
              <w:jc w:val="center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__</w:t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</w:tc>
      </w:tr>
    </w:tbl>
    <w:p>
      <w:pPr>
        <w:pBdr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9"/>
        <w:pBdr/>
        <w:spacing w:before="0" w:line="360" w:lineRule="auto"/>
        <w:ind/>
        <w:rPr>
          <w:rFonts w:ascii="Times New Roman" w:hAnsi="Times New Roman"/>
          <w:b/>
          <w:caps/>
          <w:color w:val="auto"/>
          <w:sz w:val="28"/>
          <w:szCs w:val="28"/>
        </w:rPr>
      </w:pPr>
      <w:r>
        <w:rPr>
          <w:rFonts w:ascii="Times New Roman" w:hAnsi="Times New Roman"/>
          <w:b/>
          <w:caps/>
          <w:color w:val="auto"/>
          <w:sz w:val="28"/>
          <w:szCs w:val="28"/>
        </w:rPr>
        <w:t xml:space="preserve">Оглавление</w:t>
      </w:r>
      <w:r>
        <w:rPr>
          <w:rFonts w:ascii="Times New Roman" w:hAnsi="Times New Roman"/>
          <w:b/>
          <w:caps/>
          <w:color w:val="auto"/>
          <w:sz w:val="28"/>
          <w:szCs w:val="28"/>
        </w:rPr>
      </w:r>
      <w:r>
        <w:rPr>
          <w:rFonts w:ascii="Times New Roman" w:hAnsi="Times New Roman"/>
          <w:b/>
          <w:caps/>
          <w:color w:val="auto"/>
          <w:sz w:val="28"/>
          <w:szCs w:val="28"/>
        </w:rPr>
      </w:r>
    </w:p>
    <w:p>
      <w:pPr>
        <w:pStyle w:val="930"/>
        <w:pBdr/>
        <w:tabs>
          <w:tab w:val="right" w:leader="dot" w:pos="10195"/>
        </w:tabs>
        <w:spacing/>
        <w:ind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</w:rPr>
        <w:instrText xml:space="preserve"> TOC \o "1-3" \h \z \u </w:instrTex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</w:r>
      <w:hyperlink w:tooltip="#_Toc1" w:anchor="_Toc1" w:history="1"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</w:r>
        <w:r>
          <w:rPr>
            <w:rStyle w:val="932"/>
            <w:rFonts w:ascii="Times New Roman" w:hAnsi="Times New Roman" w:eastAsia="Times New Roman" w:cs="Times New Roman"/>
            <w:caps/>
            <w:sz w:val="28"/>
            <w:szCs w:val="28"/>
            <w:lang w:eastAsia="ru-RU"/>
          </w:rPr>
          <w:t xml:space="preserve">Список сокращений </w:t>
        </w:r>
        <w:r>
          <w:rPr>
            <w:rStyle w:val="932"/>
            <w:rFonts w:ascii="Times New Roman" w:hAnsi="Times New Roman" w:eastAsia="Times New Roman" w:cs="Times New Roman"/>
            <w:caps/>
            <w:sz w:val="28"/>
            <w:szCs w:val="28"/>
            <w:lang w:eastAsia="ru-RU"/>
          </w:rPr>
        </w:r>
        <w:r>
          <w:rPr>
            <w:rFonts w:ascii="Times New Roman" w:hAnsi="Times New Roman" w:eastAsia="Times New Roman" w:cs="Times New Roman"/>
            <w:sz w:val="28"/>
            <w:szCs w:val="28"/>
          </w:rPr>
          <w:tab/>
        </w:r>
        <w:r>
          <w:rPr>
            <w:rFonts w:ascii="Times New Roman" w:hAnsi="Times New Roman" w:eastAsia="Times New Roman" w:cs="Times New Roman"/>
            <w:sz w:val="28"/>
            <w:szCs w:val="28"/>
          </w:rPr>
          <w:fldChar w:fldCharType="begin"/>
          <w:instrText xml:space="preserve">PAGEREF _Toc1 \h</w:instrText>
          <w:fldChar w:fldCharType="separate"/>
          <w:t xml:space="preserve">3</w:t>
          <w:fldChar w:fldCharType="end"/>
        </w:r>
      </w:hyperlink>
      <w:r>
        <w:rPr>
          <w:rFonts w:ascii="Times New Roman" w:hAnsi="Times New Roman" w:eastAsia="Times New Roman" w:cs="Times New Roman"/>
          <w:caps/>
          <w:sz w:val="28"/>
          <w:szCs w:val="28"/>
          <w:lang w:eastAsia="ru-RU"/>
        </w:rPr>
      </w:r>
      <w:r>
        <w:rPr>
          <w:rFonts w:ascii="Times New Roman" w:hAnsi="Times New Roman" w:cs="Times New Roman"/>
          <w:caps/>
          <w:sz w:val="28"/>
          <w:szCs w:val="28"/>
        </w:rPr>
      </w:r>
    </w:p>
    <w:p>
      <w:pPr>
        <w:pStyle w:val="930"/>
        <w:pBdr/>
        <w:tabs>
          <w:tab w:val="right" w:leader="dot" w:pos="1019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hyperlink w:tooltip="#_Toc2" w:anchor="_Toc2" w:history="1"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ВВЕДЕНИЕ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</w:r>
        <w:r>
          <w:rPr>
            <w:rFonts w:ascii="Times New Roman" w:hAnsi="Times New Roman" w:eastAsia="Times New Roman" w:cs="Times New Roman"/>
            <w:sz w:val="28"/>
            <w:szCs w:val="28"/>
          </w:rPr>
          <w:tab/>
        </w:r>
        <w:r>
          <w:rPr>
            <w:rFonts w:ascii="Times New Roman" w:hAnsi="Times New Roman" w:eastAsia="Times New Roman" w:cs="Times New Roman"/>
            <w:sz w:val="28"/>
            <w:szCs w:val="28"/>
          </w:rPr>
          <w:fldChar w:fldCharType="begin"/>
          <w:instrText xml:space="preserve">PAGEREF _Toc2 \h</w:instrText>
          <w:fldChar w:fldCharType="separate"/>
          <w:t xml:space="preserve">4</w:t>
          <w:fldChar w:fldCharType="end"/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0"/>
        <w:pBdr/>
        <w:tabs>
          <w:tab w:val="right" w:leader="dot" w:pos="1019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hyperlink w:tooltip="#_Toc3" w:anchor="_Toc3" w:history="1"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Глава 1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 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СЕСТРИНСКАЯ ПОМОЩЬ ПРИ РАЗЛИЧНЫХ ВИДАХ САХАРНОГО ДИАБЕТА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</w:r>
        <w:r>
          <w:rPr>
            <w:rFonts w:ascii="Times New Roman" w:hAnsi="Times New Roman" w:eastAsia="Times New Roman" w:cs="Times New Roman"/>
            <w:sz w:val="28"/>
            <w:szCs w:val="28"/>
          </w:rPr>
          <w:tab/>
        </w:r>
        <w:r>
          <w:rPr>
            <w:rFonts w:ascii="Times New Roman" w:hAnsi="Times New Roman" w:eastAsia="Times New Roman" w:cs="Times New Roman"/>
            <w:sz w:val="28"/>
            <w:szCs w:val="28"/>
          </w:rPr>
          <w:fldChar w:fldCharType="begin"/>
          <w:instrText xml:space="preserve">PAGEREF _Toc3 \h</w:instrText>
          <w:fldChar w:fldCharType="separate"/>
          <w:t xml:space="preserve">6</w:t>
          <w:fldChar w:fldCharType="end"/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1"/>
        <w:pBdr/>
        <w:tabs>
          <w:tab w:val="right" w:leader="dot" w:pos="1019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hyperlink w:tooltip="#_Toc4" w:anchor="_Toc4" w:history="1"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1.1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 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Сестринский уход за пациентами с сахарным диабетом 1 типа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</w:r>
        <w:r>
          <w:rPr>
            <w:rFonts w:ascii="Times New Roman" w:hAnsi="Times New Roman" w:eastAsia="Times New Roman" w:cs="Times New Roman"/>
            <w:sz w:val="28"/>
            <w:szCs w:val="28"/>
          </w:rPr>
          <w:tab/>
        </w:r>
        <w:r>
          <w:rPr>
            <w:rFonts w:ascii="Times New Roman" w:hAnsi="Times New Roman" w:eastAsia="Times New Roman" w:cs="Times New Roman"/>
            <w:sz w:val="28"/>
            <w:szCs w:val="28"/>
          </w:rPr>
          <w:fldChar w:fldCharType="begin"/>
          <w:instrText xml:space="preserve">PAGEREF _Toc4 \h</w:instrText>
          <w:fldChar w:fldCharType="separate"/>
          <w:t xml:space="preserve">6</w:t>
          <w:fldChar w:fldCharType="end"/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1"/>
        <w:pBdr/>
        <w:tabs>
          <w:tab w:val="right" w:leader="dot" w:pos="1019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hyperlink w:tooltip="#_Toc5" w:anchor="_Toc5" w:history="1"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1.2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 Сестринский уход за пациентами с сахарным диабетом 2 типа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</w:r>
        <w:r>
          <w:rPr>
            <w:rFonts w:ascii="Times New Roman" w:hAnsi="Times New Roman" w:eastAsia="Times New Roman" w:cs="Times New Roman"/>
            <w:sz w:val="28"/>
            <w:szCs w:val="28"/>
          </w:rPr>
          <w:tab/>
        </w:r>
        <w:r>
          <w:rPr>
            <w:rFonts w:ascii="Times New Roman" w:hAnsi="Times New Roman" w:eastAsia="Times New Roman" w:cs="Times New Roman"/>
            <w:sz w:val="28"/>
            <w:szCs w:val="28"/>
          </w:rPr>
          <w:fldChar w:fldCharType="begin"/>
          <w:instrText xml:space="preserve">PAGEREF _Toc5 \h</w:instrText>
          <w:fldChar w:fldCharType="separate"/>
          <w:t xml:space="preserve">6</w:t>
          <w:fldChar w:fldCharType="end"/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1"/>
        <w:pBdr/>
        <w:tabs>
          <w:tab w:val="right" w:leader="dot" w:pos="1019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hyperlink w:tooltip="#_Toc6" w:anchor="_Toc6" w:history="1"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Выводы по 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1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 главе: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 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</w:r>
        <w:r>
          <w:rPr>
            <w:rFonts w:ascii="Times New Roman" w:hAnsi="Times New Roman" w:eastAsia="Times New Roman" w:cs="Times New Roman"/>
            <w:sz w:val="28"/>
            <w:szCs w:val="28"/>
          </w:rPr>
          <w:tab/>
        </w:r>
        <w:r>
          <w:rPr>
            <w:rFonts w:ascii="Times New Roman" w:hAnsi="Times New Roman" w:eastAsia="Times New Roman" w:cs="Times New Roman"/>
            <w:sz w:val="28"/>
            <w:szCs w:val="28"/>
          </w:rPr>
          <w:fldChar w:fldCharType="begin"/>
          <w:instrText xml:space="preserve">PAGEREF _Toc6 \h</w:instrText>
          <w:fldChar w:fldCharType="separate"/>
          <w:t xml:space="preserve">7</w:t>
          <w:fldChar w:fldCharType="end"/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0"/>
        <w:pBdr/>
        <w:tabs>
          <w:tab w:val="right" w:leader="dot" w:pos="1019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hyperlink w:tooltip="#_Toc7" w:anchor="_Toc7" w:history="1"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Глава 2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 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СПОСОБЫ ОБУЧЕНИЯ 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МЕТОД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АМ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 САМОУХОДА У ПАЦИЕНТОВ, СТРАДАЮЩИХ САХАРНЫМ ДИАБЕТОМ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</w:r>
        <w:r>
          <w:rPr>
            <w:rFonts w:ascii="Times New Roman" w:hAnsi="Times New Roman" w:eastAsia="Times New Roman" w:cs="Times New Roman"/>
            <w:sz w:val="28"/>
            <w:szCs w:val="28"/>
          </w:rPr>
          <w:tab/>
        </w:r>
        <w:r>
          <w:rPr>
            <w:rFonts w:ascii="Times New Roman" w:hAnsi="Times New Roman" w:eastAsia="Times New Roman" w:cs="Times New Roman"/>
            <w:sz w:val="28"/>
            <w:szCs w:val="28"/>
          </w:rPr>
          <w:fldChar w:fldCharType="begin"/>
          <w:instrText xml:space="preserve">PAGEREF _Toc7 \h</w:instrText>
          <w:fldChar w:fldCharType="separate"/>
          <w:t xml:space="preserve">8</w:t>
          <w:fldChar w:fldCharType="end"/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1"/>
        <w:pBdr/>
        <w:tabs>
          <w:tab w:val="right" w:leader="dot" w:pos="10195"/>
        </w:tabs>
        <w:spacing/>
        <w:ind/>
        <w:rPr>
          <w:rFonts w:ascii="Times New Roman" w:hAnsi="Times New Roman" w:cs="Times New Roman"/>
          <w:i w:val="0"/>
          <w:sz w:val="28"/>
          <w:szCs w:val="28"/>
        </w:rPr>
      </w:pPr>
      <w:r>
        <w:rPr>
          <w:sz w:val="28"/>
          <w:szCs w:val="28"/>
        </w:rPr>
      </w:r>
      <w:hyperlink w:tooltip="#_Toc8" w:anchor="_Toc8" w:history="1"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</w:r>
        <w:r>
          <w:rPr>
            <w:rStyle w:val="932"/>
            <w:rFonts w:ascii="Times New Roman" w:hAnsi="Times New Roman" w:eastAsia="Times New Roman" w:cs="Times New Roman"/>
            <w:i w:val="0"/>
            <w:iCs w:val="0"/>
            <w:sz w:val="28"/>
            <w:szCs w:val="28"/>
          </w:rPr>
          <w:t xml:space="preserve">2.1</w:t>
        </w:r>
        <w:r>
          <w:rPr>
            <w:rStyle w:val="932"/>
            <w:rFonts w:ascii="Times New Roman" w:hAnsi="Times New Roman" w:eastAsia="Times New Roman" w:cs="Times New Roman"/>
            <w:i w:val="0"/>
            <w:iCs w:val="0"/>
            <w:sz w:val="28"/>
            <w:szCs w:val="28"/>
          </w:rPr>
          <w:t xml:space="preserve"> </w:t>
        </w:r>
        <w:r>
          <w:rPr>
            <w:rStyle w:val="932"/>
            <w:rFonts w:ascii="Times New Roman" w:hAnsi="Times New Roman" w:eastAsia="Times New Roman" w:cs="Times New Roman"/>
            <w:i w:val="0"/>
            <w:iCs w:val="0"/>
            <w:sz w:val="28"/>
            <w:szCs w:val="28"/>
          </w:rPr>
          <w:t xml:space="preserve">Методы и ме</w:t>
        </w:r>
        <w:r>
          <w:rPr>
            <w:rStyle w:val="932"/>
            <w:rFonts w:ascii="Times New Roman" w:hAnsi="Times New Roman" w:eastAsia="Times New Roman" w:cs="Times New Roman"/>
            <w:i w:val="0"/>
            <w:iCs w:val="0"/>
            <w:sz w:val="28"/>
            <w:szCs w:val="28"/>
          </w:rPr>
          <w:t xml:space="preserve">тодики исследования</w:t>
        </w:r>
        <w:r>
          <w:rPr>
            <w:rStyle w:val="932"/>
            <w:rFonts w:ascii="Times New Roman" w:hAnsi="Times New Roman" w:eastAsia="Times New Roman" w:cs="Times New Roman"/>
            <w:i w:val="0"/>
            <w:iCs w:val="0"/>
            <w:sz w:val="28"/>
            <w:szCs w:val="28"/>
          </w:rPr>
        </w:r>
        <w:r>
          <w:rPr>
            <w:rFonts w:ascii="Times New Roman" w:hAnsi="Times New Roman" w:eastAsia="Times New Roman" w:cs="Times New Roman"/>
            <w:sz w:val="28"/>
            <w:szCs w:val="28"/>
          </w:rPr>
          <w:tab/>
        </w:r>
        <w:r>
          <w:rPr>
            <w:rFonts w:ascii="Times New Roman" w:hAnsi="Times New Roman" w:eastAsia="Times New Roman" w:cs="Times New Roman"/>
            <w:sz w:val="28"/>
            <w:szCs w:val="28"/>
          </w:rPr>
          <w:fldChar w:fldCharType="begin"/>
          <w:instrText xml:space="preserve">PAGEREF _Toc8 \h</w:instrText>
          <w:fldChar w:fldCharType="separate"/>
          <w:t xml:space="preserve">8</w:t>
          <w:fldChar w:fldCharType="end"/>
        </w:r>
      </w:hyperlink>
      <w:r>
        <w:rPr>
          <w:rFonts w:ascii="Times New Roman" w:hAnsi="Times New Roman" w:eastAsia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931"/>
        <w:pBdr/>
        <w:tabs>
          <w:tab w:val="right" w:leader="dot" w:pos="1019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hyperlink w:tooltip="#_Toc9" w:anchor="_Toc9" w:history="1"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2.2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 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Особенности обучения пациентов элементам самоухода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</w:r>
        <w:r>
          <w:rPr>
            <w:rFonts w:ascii="Times New Roman" w:hAnsi="Times New Roman" w:eastAsia="Times New Roman" w:cs="Times New Roman"/>
            <w:sz w:val="28"/>
            <w:szCs w:val="28"/>
          </w:rPr>
          <w:tab/>
        </w:r>
        <w:r>
          <w:rPr>
            <w:rFonts w:ascii="Times New Roman" w:hAnsi="Times New Roman" w:eastAsia="Times New Roman" w:cs="Times New Roman"/>
            <w:sz w:val="28"/>
            <w:szCs w:val="28"/>
          </w:rPr>
          <w:fldChar w:fldCharType="begin"/>
          <w:instrText xml:space="preserve">PAGEREF _Toc9 \h</w:instrText>
          <w:fldChar w:fldCharType="separate"/>
          <w:t xml:space="preserve">8</w:t>
          <w:fldChar w:fldCharType="end"/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1"/>
        <w:pBdr/>
        <w:tabs>
          <w:tab w:val="right" w:leader="dot" w:pos="1019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hyperlink w:tooltip="#_Toc10" w:anchor="_Toc10" w:history="1"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Выводы по 2 главе: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</w:r>
        <w:r>
          <w:rPr>
            <w:rFonts w:ascii="Times New Roman" w:hAnsi="Times New Roman" w:eastAsia="Times New Roman" w:cs="Times New Roman"/>
            <w:sz w:val="28"/>
            <w:szCs w:val="28"/>
          </w:rPr>
          <w:tab/>
        </w:r>
        <w:r>
          <w:rPr>
            <w:rFonts w:ascii="Times New Roman" w:hAnsi="Times New Roman" w:eastAsia="Times New Roman" w:cs="Times New Roman"/>
            <w:sz w:val="28"/>
            <w:szCs w:val="28"/>
          </w:rPr>
          <w:fldChar w:fldCharType="begin"/>
          <w:instrText xml:space="preserve">PAGEREF _Toc10 \h</w:instrText>
          <w:fldChar w:fldCharType="separate"/>
          <w:t xml:space="preserve">11</w:t>
          <w:fldChar w:fldCharType="end"/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0"/>
        <w:pBdr/>
        <w:tabs>
          <w:tab w:val="right" w:leader="dot" w:pos="1019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hyperlink w:tooltip="#_Toc11" w:anchor="_Toc11" w:history="1"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ЗАКЛЮЧЕНИЕ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</w:r>
        <w:r>
          <w:rPr>
            <w:rFonts w:ascii="Times New Roman" w:hAnsi="Times New Roman" w:eastAsia="Times New Roman" w:cs="Times New Roman"/>
            <w:sz w:val="28"/>
            <w:szCs w:val="28"/>
          </w:rPr>
          <w:tab/>
        </w:r>
        <w:r>
          <w:rPr>
            <w:rFonts w:ascii="Times New Roman" w:hAnsi="Times New Roman" w:eastAsia="Times New Roman" w:cs="Times New Roman"/>
            <w:sz w:val="28"/>
            <w:szCs w:val="28"/>
          </w:rPr>
          <w:fldChar w:fldCharType="begin"/>
          <w:instrText xml:space="preserve">PAGEREF _Toc11 \h</w:instrText>
          <w:fldChar w:fldCharType="separate"/>
          <w:t xml:space="preserve">12</w:t>
          <w:fldChar w:fldCharType="end"/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0"/>
        <w:pBdr/>
        <w:tabs>
          <w:tab w:val="right" w:leader="dot" w:pos="1019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hyperlink w:tooltip="#_Toc12" w:anchor="_Toc12" w:history="1"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СПИСОК ИСПОЛЬЗОВАННЫХ ИСТОЧНИКОВ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</w:r>
        <w:r>
          <w:rPr>
            <w:rFonts w:ascii="Times New Roman" w:hAnsi="Times New Roman" w:eastAsia="Times New Roman" w:cs="Times New Roman"/>
            <w:sz w:val="28"/>
            <w:szCs w:val="28"/>
          </w:rPr>
          <w:tab/>
        </w:r>
        <w:r>
          <w:rPr>
            <w:rFonts w:ascii="Times New Roman" w:hAnsi="Times New Roman" w:eastAsia="Times New Roman" w:cs="Times New Roman"/>
            <w:sz w:val="28"/>
            <w:szCs w:val="28"/>
          </w:rPr>
          <w:fldChar w:fldCharType="begin"/>
          <w:instrText xml:space="preserve">PAGEREF _Toc12 \h</w:instrText>
          <w:fldChar w:fldCharType="separate"/>
          <w:t xml:space="preserve">13</w:t>
          <w:fldChar w:fldCharType="end"/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0"/>
        <w:pBdr/>
        <w:tabs>
          <w:tab w:val="right" w:leader="dot" w:pos="1019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hyperlink w:tooltip="#_Toc13" w:anchor="_Toc13" w:history="1"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П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РИЛОЖЕНИЕ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  <w:t xml:space="preserve"> 1</w:t>
        </w:r>
        <w:r>
          <w:rPr>
            <w:rStyle w:val="932"/>
            <w:rFonts w:ascii="Times New Roman" w:hAnsi="Times New Roman" w:eastAsia="Times New Roman" w:cs="Times New Roman"/>
            <w:sz w:val="28"/>
            <w:szCs w:val="28"/>
          </w:rPr>
        </w:r>
        <w:r>
          <w:rPr>
            <w:rFonts w:ascii="Times New Roman" w:hAnsi="Times New Roman" w:eastAsia="Times New Roman" w:cs="Times New Roman"/>
            <w:sz w:val="28"/>
            <w:szCs w:val="28"/>
          </w:rPr>
          <w:tab/>
        </w:r>
        <w:r>
          <w:rPr>
            <w:rFonts w:ascii="Times New Roman" w:hAnsi="Times New Roman" w:eastAsia="Times New Roman" w:cs="Times New Roman"/>
            <w:sz w:val="28"/>
            <w:szCs w:val="28"/>
          </w:rPr>
          <w:fldChar w:fldCharType="begin"/>
          <w:instrText xml:space="preserve">PAGEREF _Toc13 \h</w:instrText>
          <w:fldChar w:fldCharType="separate"/>
          <w:t xml:space="preserve">14</w:t>
          <w:fldChar w:fldCharType="end"/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16"/>
        <w:pBdr/>
        <w:spacing/>
        <w:ind/>
        <w:rPr>
          <w:rFonts w:ascii="Times New Roman" w:hAnsi="Times New Roman" w:eastAsia="Times New Roman"/>
          <w:b/>
          <w:caps/>
          <w:sz w:val="28"/>
          <w:szCs w:val="28"/>
        </w:rPr>
      </w:pPr>
      <w:r>
        <w:rPr>
          <w:sz w:val="28"/>
          <w:szCs w:val="28"/>
        </w:rPr>
      </w:r>
      <w:bookmarkStart w:id="3" w:name="_Toc1"/>
      <w:r>
        <w:rPr>
          <w:rFonts w:ascii="Times New Roman" w:hAnsi="Times New Roman" w:eastAsia="Times New Roman"/>
          <w:b/>
          <w:caps/>
          <w:sz w:val="28"/>
          <w:szCs w:val="28"/>
          <w:lang w:eastAsia="ru-RU"/>
        </w:rPr>
        <w:t xml:space="preserve">Список сокращений </w:t>
      </w:r>
      <w:bookmarkEnd w:id="3"/>
      <w:r>
        <w:rPr>
          <w:rFonts w:ascii="Times New Roman" w:hAnsi="Times New Roman" w:eastAsia="Times New Roman"/>
          <w:b/>
          <w:cap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aps/>
          <w:sz w:val="28"/>
          <w:szCs w:val="28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Список сокращений используется не всегда, поэтому при отсутствии уберите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его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из  оглавления.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Располагаться по ГОСТ он должен именно здесь, в таком формате. 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4"/>
          <w:u w:val="single"/>
          <w:lang w:eastAsia="ru-RU"/>
        </w:rPr>
        <w:t xml:space="preserve">Заголовки не должны содержать сокращений.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В тексте же сокращения могут использоваться после однократной расшифровки их значения в скобках, далее в тексте можно использовать аббревиатуру.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i/>
          <w:sz w:val="28"/>
          <w:szCs w:val="24"/>
          <w:lang w:eastAsia="ru-RU"/>
        </w:rPr>
        <w:t xml:space="preserve">Например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ab/>
        <w:t xml:space="preserve">выпускная квалификационная работа (ВКР) является обязательной частью итоговой государственной аттестации (ИГА) студентов учреждений средне-профессионального образования (СПО). 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ВКР – Выпускная квалификационная работа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945"/>
        </w:tabs>
        <w:spacing w:after="0" w:line="360" w:lineRule="auto"/>
        <w:ind/>
        <w:contextualSpacing w:val="true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ВОЗ - Всемирная организация здравоохранения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945"/>
        </w:tabs>
        <w:spacing w:after="0" w:line="360" w:lineRule="auto"/>
        <w:ind/>
        <w:contextualSpacing w:val="true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в/в -   внутривенно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945"/>
        </w:tabs>
        <w:spacing w:after="0" w:line="360" w:lineRule="auto"/>
        <w:ind/>
        <w:contextualSpacing w:val="true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в/м  - внутримышечно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945"/>
        </w:tabs>
        <w:spacing w:after="0" w:line="360" w:lineRule="auto"/>
        <w:ind/>
        <w:contextualSpacing w:val="true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ВМС - внутриматочное средство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/>
        <w:contextualSpacing w:val="true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ВНИИП - Всесоюзный научно-исследовательский институт пульмонологии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/>
        <w:contextualSpacing w:val="true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в/к - внутрикожно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945"/>
        </w:tabs>
        <w:spacing w:after="0" w:line="360" w:lineRule="auto"/>
        <w:ind/>
        <w:contextualSpacing w:val="true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ИБС - ишемическая болезнь сердца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945"/>
        </w:tabs>
        <w:spacing w:after="0" w:line="360" w:lineRule="auto"/>
        <w:ind/>
        <w:contextualSpacing w:val="true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УЗИ – ультразвуковое исследование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945"/>
        </w:tabs>
        <w:spacing w:after="0" w:line="360" w:lineRule="auto"/>
        <w:ind/>
        <w:contextualSpacing w:val="true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КТ    - компьютерная томография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945"/>
        </w:tabs>
        <w:spacing w:after="0" w:line="360" w:lineRule="auto"/>
        <w:ind/>
        <w:contextualSpacing w:val="true"/>
        <w:jc w:val="both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ЯБ -    язвенная болезнь</w:t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</w:r>
    </w:p>
    <w:p>
      <w:pPr>
        <w:pStyle w:val="916"/>
        <w:pBdr/>
        <w:spacing w:line="360" w:lineRule="auto"/>
        <w:ind/>
        <w:rPr/>
      </w:pPr>
      <w:r/>
      <w:r/>
    </w:p>
    <w:p>
      <w:pPr>
        <w:pStyle w:val="916"/>
        <w:pBdr/>
        <w:spacing w:line="360" w:lineRule="auto"/>
        <w:ind/>
        <w:rPr/>
      </w:pPr>
      <w:r/>
      <w:r/>
    </w:p>
    <w:p>
      <w:pPr>
        <w:pBdr/>
        <w:spacing/>
        <w:ind/>
        <w:rPr/>
      </w:pPr>
      <w:r/>
      <w:r/>
    </w:p>
    <w:p>
      <w:pPr>
        <w:pStyle w:val="916"/>
        <w:pBdr/>
        <w:spacing w:after="0" w:before="0" w:line="360" w:lineRule="auto"/>
        <w:ind/>
        <w:rPr/>
      </w:pPr>
      <w:r/>
      <w:r/>
    </w:p>
    <w:p>
      <w:pPr>
        <w:pBdr/>
        <w:spacing/>
        <w:ind/>
        <w:rPr/>
      </w:pPr>
      <w:r/>
      <w:r/>
    </w:p>
    <w:p>
      <w:pPr>
        <w:pStyle w:val="916"/>
        <w:pBdr/>
        <w:spacing/>
        <w:ind/>
        <w:rPr/>
      </w:pPr>
      <w:r/>
      <w:bookmarkStart w:id="4" w:name="_Toc2"/>
      <w:r>
        <w:t xml:space="preserve">введение</w:t>
      </w:r>
      <w:bookmarkEnd w:id="4"/>
      <w:r/>
      <w:r/>
    </w:p>
    <w:p>
      <w:pPr>
        <w:pBdr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</w:t>
      </w:r>
      <w:r>
        <w:rPr>
          <w:rFonts w:ascii="Times New Roman" w:hAnsi="Times New Roman"/>
          <w:sz w:val="28"/>
        </w:rPr>
        <w:t xml:space="preserve">екст  (</w:t>
      </w:r>
      <w:r>
        <w:rPr>
          <w:rFonts w:ascii="Times New Roman" w:hAnsi="Times New Roman"/>
          <w:sz w:val="28"/>
        </w:rPr>
        <w:t xml:space="preserve">кегль</w:t>
      </w:r>
      <w:r>
        <w:rPr>
          <w:rFonts w:ascii="Times New Roman" w:hAnsi="Times New Roman"/>
          <w:sz w:val="28"/>
        </w:rPr>
        <w:t xml:space="preserve"> 14. тип шрифта - Times New Roman, выравнивание по ширине, интервал 1,5 строки).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Введение – это вступительная часть работы, в которой раскрываются актуальность темы, ее теоретическая и практическая значимость, соответствие темы современному состоянию и перспективам развития медицины и практического здравоохранения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Обязательно излагаются</w:t>
      </w:r>
      <w:r>
        <w:rPr>
          <w:rFonts w:ascii="Times New Roman" w:hAnsi="Times New Roman"/>
          <w:sz w:val="28"/>
        </w:rPr>
        <w:t xml:space="preserve"> цель и задачи,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Актуальность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обусловлена тем, что </w:t>
      </w:r>
      <w:r>
        <w:rPr>
          <w:rFonts w:ascii="Times New Roman" w:hAnsi="Times New Roman"/>
          <w:sz w:val="28"/>
        </w:rPr>
        <w:t xml:space="preserve">сахарный диабет </w:t>
      </w:r>
      <w:r>
        <w:rPr>
          <w:rFonts w:ascii="Times New Roman" w:hAnsi="Times New Roman"/>
          <w:sz w:val="28"/>
        </w:rPr>
        <w:t xml:space="preserve">…..</w:t>
      </w:r>
      <w:r>
        <w:rPr>
          <w:rFonts w:ascii="Times New Roman" w:hAnsi="Times New Roman"/>
          <w:sz w:val="28"/>
        </w:rPr>
        <w:t xml:space="preserve">, а обучение самоуходу для пациентов с сахарным диабетом будет несколько отличаться от самоухода при других заболеваниях и имеет свои особенности. Это связано, прежде всего</w:t>
      </w:r>
      <w:r>
        <w:rPr>
          <w:rFonts w:ascii="Times New Roman" w:hAnsi="Times New Roman"/>
          <w:sz w:val="28"/>
        </w:rPr>
        <w:t xml:space="preserve"> с тем, что</w:t>
      </w:r>
      <w:r>
        <w:rPr>
          <w:rFonts w:ascii="Times New Roman" w:hAnsi="Times New Roman"/>
          <w:sz w:val="28"/>
        </w:rPr>
        <w:t xml:space="preserve">……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этой связи были выделены цель и задачи исследования.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 работы 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i/>
          <w:sz w:val="28"/>
        </w:rPr>
        <w:t xml:space="preserve">например,  </w:t>
      </w:r>
      <w:r>
        <w:rPr>
          <w:rFonts w:ascii="Times New Roman" w:hAnsi="Times New Roman"/>
          <w:sz w:val="28"/>
        </w:rPr>
        <w:t xml:space="preserve"> доказать (обосновать, показать</w:t>
      </w:r>
      <w:r>
        <w:rPr>
          <w:rFonts w:ascii="Times New Roman" w:hAnsi="Times New Roman"/>
          <w:sz w:val="28"/>
        </w:rPr>
        <w:t xml:space="preserve">) значение (влияние, действие)</w:t>
      </w:r>
      <w:r>
        <w:rPr>
          <w:rFonts w:ascii="Times New Roman" w:hAnsi="Times New Roman"/>
          <w:sz w:val="28"/>
        </w:rPr>
        <w:t xml:space="preserve">…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line="360" w:lineRule="auto"/>
        <w:ind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Задачи:</w:t>
      </w:r>
      <w:r>
        <w:rPr>
          <w:rFonts w:ascii="Times New Roman" w:hAnsi="Times New Roman"/>
          <w:b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риводим примерный перечень глаголов, с которых можно начать формулировку каждой задачи: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Bdr/>
        <w:spacing w:line="36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28"/>
        </w:rPr>
        <w:t xml:space="preserve">Определить место и роль….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line="36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2.Обосновать.</w:t>
      </w:r>
      <w:r>
        <w:rPr>
          <w:rFonts w:ascii="Times New Roman" w:hAnsi="Times New Roman"/>
          <w:sz w:val="28"/>
        </w:rPr>
        <w:t xml:space="preserve">..Показать…Выявить…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line="36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</w:t>
      </w:r>
      <w:r>
        <w:rPr>
          <w:rFonts w:ascii="Times New Roman" w:hAnsi="Times New Roman"/>
          <w:sz w:val="28"/>
        </w:rPr>
        <w:t xml:space="preserve">Составить…Разработать…Сопоставить…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line="360" w:lineRule="auto"/>
        <w:ind w:firstLine="708"/>
        <w:contextualSpacing w:val="true"/>
        <w:jc w:val="both"/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pPr>
      <w:r>
        <w:rPr>
          <w:rFonts w:ascii="Times New Roman" w:hAnsi="Times New Roman"/>
          <w:b/>
          <w:i w:val="0"/>
          <w:iCs w:val="0"/>
          <w:sz w:val="28"/>
          <w:szCs w:val="28"/>
        </w:rPr>
        <w:t xml:space="preserve">О</w:t>
      </w:r>
      <w:r>
        <w:rPr>
          <w:rFonts w:ascii="Times New Roman" w:hAnsi="Times New Roman"/>
          <w:b/>
          <w:i w:val="0"/>
          <w:iCs w:val="0"/>
          <w:sz w:val="28"/>
          <w:szCs w:val="28"/>
          <w:u w:val="single"/>
        </w:rPr>
        <w:t xml:space="preserve">к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ончательный текст, особенно формулировки цели и задач оформляются после завершения работы, когда можно сопоставить установочные цель и задачи с результатами, полученными в ходе работы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</w:t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Bdr/>
        <w:spacing w:line="360" w:lineRule="auto"/>
        <w:ind w:firstLine="708"/>
        <w:contextualSpacing w:val="true"/>
        <w:jc w:val="both"/>
        <w:rPr>
          <w:rFonts w:ascii="Times New Roman" w:hAnsi="Times New Roman"/>
          <w:b w:val="0"/>
          <w:bCs w:val="0"/>
          <w:sz w:val="28"/>
          <w:szCs w:val="28"/>
          <w:highlight w:val="none"/>
          <w:u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  <w:u w:val="none"/>
        </w:rPr>
        <w:t xml:space="preserve">Цель всегда одна. Рекомендуемое количество задач - 3-4. Одна задача может соответствовать одному параграфу.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widowControl w:val="false"/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 общем требуемом объеме ВКР 30-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страниц, 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римерное соотношение между отдельными частями работы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выглядит следующим образом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widowControl w:val="false"/>
        <w:numPr>
          <w:ilvl w:val="0"/>
          <w:numId w:val="9"/>
        </w:numPr>
        <w:pBdr/>
        <w:tabs>
          <w:tab w:val="left" w:leader="none" w:pos="993"/>
        </w:tabs>
        <w:spacing w:after="0" w:line="360" w:lineRule="auto"/>
        <w:ind w:firstLine="709"/>
        <w:contextualSpacing w:val="true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введение –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страницы;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widowControl w:val="false"/>
        <w:numPr>
          <w:ilvl w:val="0"/>
          <w:numId w:val="9"/>
        </w:numPr>
        <w:pBdr/>
        <w:tabs>
          <w:tab w:val="left" w:leader="none" w:pos="993"/>
        </w:tabs>
        <w:spacing w:after="0" w:line="360" w:lineRule="auto"/>
        <w:ind w:firstLine="709"/>
        <w:contextualSpacing w:val="true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 1 (теоретическая часть) – 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страниц;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widowControl w:val="false"/>
        <w:numPr>
          <w:ilvl w:val="0"/>
          <w:numId w:val="9"/>
        </w:numPr>
        <w:pBdr/>
        <w:tabs>
          <w:tab w:val="left" w:leader="none" w:pos="993"/>
        </w:tabs>
        <w:spacing w:after="0" w:line="360" w:lineRule="auto"/>
        <w:ind w:firstLine="709"/>
        <w:contextualSpacing w:val="true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 2 (практическая часть) –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15-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страниц;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widowControl w:val="false"/>
        <w:numPr>
          <w:ilvl w:val="0"/>
          <w:numId w:val="9"/>
        </w:numPr>
        <w:pBdr/>
        <w:tabs>
          <w:tab w:val="left" w:leader="none" w:pos="993"/>
        </w:tabs>
        <w:spacing w:after="0" w:line="360" w:lineRule="auto"/>
        <w:ind w:firstLine="709"/>
        <w:contextualSpacing w:val="true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заключение – 2-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страниц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widowControl w:val="false"/>
        <w:numPr>
          <w:ilvl w:val="0"/>
          <w:numId w:val="9"/>
        </w:numPr>
        <w:pBdr/>
        <w:tabs>
          <w:tab w:val="left" w:leader="none" w:pos="993"/>
        </w:tabs>
        <w:spacing w:after="0" w:line="360" w:lineRule="auto"/>
        <w:ind w:firstLine="709"/>
        <w:contextualSpacing w:val="true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библиографический список литературы–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-1,5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страницы;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widowControl w:val="false"/>
        <w:numPr>
          <w:ilvl w:val="0"/>
          <w:numId w:val="9"/>
        </w:numPr>
        <w:pBdr/>
        <w:tabs>
          <w:tab w:val="left" w:leader="none" w:pos="993"/>
        </w:tabs>
        <w:spacing w:after="0" w:line="360" w:lineRule="auto"/>
        <w:ind w:firstLine="709"/>
        <w:contextualSpacing w:val="true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приложения (до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страниц).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Приложения не учитываются при оценке объема работы, но имеют сквозную нумерацию.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line="360" w:lineRule="auto"/>
        <w:ind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Проблемный вопрос – вопрос к работе. Он  взаимосвязан с целью и названием работы :</w:t>
      </w:r>
      <w:r>
        <w:rPr>
          <w:rFonts w:ascii="Times New Roman" w:hAnsi="Times New Roman"/>
          <w:sz w:val="28"/>
          <w:szCs w:val="28"/>
        </w:rPr>
        <w:t xml:space="preserve"> Какие мероприятия для эффективного обучения самоуходу пациентов с сахарным диабетом используются медицинской сестрой</w:t>
      </w:r>
      <w:r>
        <w:rPr>
          <w:rFonts w:ascii="Times New Roman" w:hAnsi="Times New Roman"/>
          <w:sz w:val="28"/>
          <w:szCs w:val="28"/>
        </w:rPr>
        <w:t xml:space="preserve">? Каковы показатели </w:t>
      </w:r>
      <w:r>
        <w:rPr>
          <w:rFonts w:ascii="Times New Roman" w:hAnsi="Times New Roman"/>
          <w:sz w:val="28"/>
          <w:szCs w:val="28"/>
        </w:rPr>
        <w:t xml:space="preserve">эффективности сестринской помощи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pBdr/>
        <w:spacing/>
        <w:ind/>
        <w:rPr>
          <w:rFonts w:ascii="Times New Roman" w:hAnsi="Times New Roman"/>
          <w:b/>
          <w:sz w:val="28"/>
          <w:szCs w:val="28"/>
        </w:rPr>
      </w:pPr>
      <w:r/>
      <w:bookmarkStart w:id="5" w:name="_Toc3"/>
      <w:r>
        <w:rPr>
          <w:rFonts w:ascii="Times New Roman" w:hAnsi="Times New Roman"/>
          <w:sz w:val="28"/>
        </w:rPr>
        <w:br w:type="page" w:clear="all"/>
      </w:r>
      <w:bookmarkStart w:id="2" w:name="_GoBack"/>
      <w:r>
        <w:rPr>
          <w:rFonts w:ascii="Times New Roman" w:hAnsi="Times New Roman"/>
          <w:b/>
          <w:sz w:val="28"/>
          <w:szCs w:val="28"/>
        </w:rPr>
        <w:t xml:space="preserve">Глава 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СЕСТРИНСКАЯ ПОМОЩЬ ПРИ РАЗЛИЧНЫХ ВИДАХ САХАРНОГО ДИАБЕТА</w:t>
      </w:r>
      <w:bookmarkEnd w:id="5"/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17"/>
        <w:pBdr/>
        <w:spacing/>
        <w:ind/>
        <w:rPr/>
      </w:pPr>
      <w:r/>
      <w:bookmarkStart w:id="6" w:name="_Toc4"/>
      <w:r/>
      <w:bookmarkEnd w:id="2"/>
      <w:r>
        <w:t xml:space="preserve">1.1</w:t>
      </w:r>
      <w:r>
        <w:t xml:space="preserve"> </w:t>
      </w:r>
      <w:r>
        <w:t xml:space="preserve">Сестринский уход за пациентами с сахарным диабетом 1 типа</w:t>
      </w:r>
      <w:bookmarkEnd w:id="6"/>
      <w:r/>
      <w:r/>
    </w:p>
    <w:p>
      <w:pPr>
        <w:pBdr/>
        <w:spacing w:after="0" w:line="360" w:lineRule="auto"/>
        <w:ind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Текст подглавы 1.1 (</w:t>
      </w:r>
      <w:r>
        <w:rPr>
          <w:rFonts w:ascii="Times New Roman" w:hAnsi="Times New Roman"/>
          <w:sz w:val="28"/>
        </w:rPr>
        <w:t xml:space="preserve">кегль</w:t>
      </w:r>
      <w:r>
        <w:rPr>
          <w:rFonts w:ascii="Times New Roman" w:hAnsi="Times New Roman"/>
          <w:sz w:val="28"/>
        </w:rPr>
        <w:t xml:space="preserve"> 14. тип шрифта - Times New Roman, выравнивание по ширине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интервал 1,5 строки).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</w:r>
      <w:r>
        <w:rPr>
          <w:rFonts w:ascii="Times New Roman" w:hAnsi="Times New Roman"/>
          <w:i/>
          <w:sz w:val="28"/>
        </w:rPr>
      </w:r>
    </w:p>
    <w:p>
      <w:pPr>
        <w:pBdr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Название главы отражает </w:t>
      </w:r>
      <w:r>
        <w:rPr>
          <w:rFonts w:ascii="Times New Roman" w:hAnsi="Times New Roman"/>
          <w:sz w:val="28"/>
        </w:rPr>
        <w:t xml:space="preserve"> располагается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начале</w:t>
      </w:r>
      <w:r>
        <w:rPr>
          <w:rFonts w:ascii="Times New Roman" w:hAnsi="Times New Roman"/>
          <w:sz w:val="28"/>
        </w:rPr>
        <w:t xml:space="preserve"> строки без точки, шрифт жирный, </w:t>
      </w:r>
      <w:r>
        <w:rPr>
          <w:rFonts w:ascii="Times New Roman" w:hAnsi="Times New Roman"/>
          <w:sz w:val="28"/>
        </w:rPr>
        <w:t xml:space="preserve">все </w:t>
      </w:r>
      <w:r>
        <w:rPr>
          <w:rFonts w:ascii="Times New Roman" w:hAnsi="Times New Roman"/>
          <w:sz w:val="28"/>
        </w:rPr>
        <w:t xml:space="preserve">букв</w:t>
      </w:r>
      <w:r>
        <w:rPr>
          <w:rFonts w:ascii="Times New Roman" w:hAnsi="Times New Roman"/>
          <w:sz w:val="28"/>
        </w:rPr>
        <w:t xml:space="preserve">ы</w:t>
      </w:r>
      <w:r>
        <w:rPr>
          <w:rFonts w:ascii="Times New Roman" w:hAnsi="Times New Roman"/>
          <w:sz w:val="28"/>
        </w:rPr>
        <w:t xml:space="preserve"> заглавн</w:t>
      </w:r>
      <w:r>
        <w:rPr>
          <w:rFonts w:ascii="Times New Roman" w:hAnsi="Times New Roman"/>
          <w:sz w:val="28"/>
        </w:rPr>
        <w:t xml:space="preserve">ые.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Заголовки подразделов (параграфов) следует начинать </w:t>
      </w:r>
      <w:r>
        <w:rPr>
          <w:rFonts w:ascii="Times New Roman" w:hAnsi="Times New Roman"/>
          <w:sz w:val="28"/>
        </w:rPr>
        <w:t xml:space="preserve">с начала строки, а пункты </w:t>
      </w:r>
      <w:r>
        <w:rPr>
          <w:rFonts w:ascii="Times New Roman" w:hAnsi="Times New Roman"/>
          <w:sz w:val="28"/>
        </w:rPr>
        <w:t xml:space="preserve">с абзацного отступа, шрифт полужирный, первая буква заглавная, остальные прописные.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17"/>
        <w:pBdr/>
        <w:spacing/>
        <w:ind/>
        <w:rPr/>
      </w:pPr>
      <w:r/>
      <w:bookmarkStart w:id="7" w:name="_Toc5"/>
      <w:r>
        <w:t xml:space="preserve">1.2</w:t>
      </w:r>
      <w:r>
        <w:t xml:space="preserve"> Сестринский уход за пациентами с сахарным диабетом 2 типа</w:t>
      </w:r>
      <w:bookmarkEnd w:id="7"/>
      <w:r/>
      <w:r/>
    </w:p>
    <w:p>
      <w:pPr>
        <w:pBdr/>
        <w:spacing w:after="0" w:line="36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Текст подглавы 1.2 (</w:t>
      </w:r>
      <w:r>
        <w:rPr>
          <w:rFonts w:ascii="Times New Roman" w:hAnsi="Times New Roman"/>
          <w:sz w:val="28"/>
        </w:rPr>
        <w:t xml:space="preserve">кегль</w:t>
      </w:r>
      <w:r>
        <w:rPr>
          <w:rFonts w:ascii="Times New Roman" w:hAnsi="Times New Roman"/>
          <w:sz w:val="28"/>
        </w:rPr>
        <w:t xml:space="preserve"> 14. тип шрифта - Times New Roman, выравнивание по ширине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интервал 1,5 строки).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36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необходимости можно подразделить на параграфы, каждый параграф озаглавить в соответствии с его содержанием.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tabs>
          <w:tab w:val="left" w:leader="none" w:pos="851"/>
          <w:tab w:val="left" w:leader="none" w:pos="993"/>
        </w:tabs>
        <w:spacing w:after="0" w:line="360" w:lineRule="auto"/>
        <w:ind/>
        <w:contextualSpacing w:val="true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Начинайте работу над литературным обзором заранее.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Изучите максимальное количество литературы по теме: учебники, научные журналы, монографии, Интернет, нормативные документы.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После изучения каждого источника составляйте небольшой конспект, лучше на отдельных карточках, в котором изложите основное содержание прочитанного, укажите литературный источник.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Обязательно следует давать ссылки на литературные источники, которые используются: указывайте номер источника в квадратных скобках в соответствии с библиографическим списком. При ссылке на ряд работ источники перечисляются через запятую, например, </w:t>
      </w:r>
      <w:r>
        <w:rPr>
          <w:rFonts w:ascii="Symbol" w:hAnsi="Symbol" w:eastAsia="Symbol" w:cs="Symbol"/>
          <w:sz w:val="28"/>
          <w:szCs w:val="24"/>
          <w:lang w:eastAsia="ru-RU"/>
        </w:rPr>
        <w:t xml:space="preserve">[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4,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3,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9</w:t>
      </w:r>
      <w:r>
        <w:rPr>
          <w:rFonts w:ascii="Symbol" w:hAnsi="Symbol" w:eastAsia="Symbol" w:cs="Symbol"/>
          <w:sz w:val="28"/>
          <w:szCs w:val="24"/>
          <w:lang w:eastAsia="ru-RU"/>
        </w:rPr>
        <w:t xml:space="preserve">]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. </w:t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Использование чужого материала без ссылки на автора и источник заимствования является плагиатом!</w:t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При отсутствии ссылок работа не должна допускаться к защите, а отсутствие ссылок в тех случаях, когда они должны быть,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ведет к снижению оценки работы.</w:t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993"/>
        </w:tabs>
        <w:spacing w:after="0" w:line="360" w:lineRule="auto"/>
        <w:ind/>
        <w:contextualSpacing w:val="true"/>
        <w:jc w:val="both"/>
        <w:rPr>
          <w:rFonts w:ascii="Times New Roman" w:hAnsi="Times New Roman" w:eastAsia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Материал для литературного обзора собирайте в течение всей работы над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ВКР и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дополняйте текст литературного обзора</w:t>
      </w:r>
      <w:r>
        <w:rPr>
          <w:rFonts w:ascii="Times New Roman" w:hAnsi="Times New Roman" w:eastAsia="Times New Roman"/>
          <w:sz w:val="32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/>
          <w:i/>
          <w:sz w:val="28"/>
          <w:szCs w:val="24"/>
          <w:lang w:eastAsia="ru-RU"/>
        </w:rPr>
      </w:r>
      <w:r>
        <w:rPr>
          <w:rFonts w:ascii="Times New Roman" w:hAnsi="Times New Roman" w:eastAsia="Times New Roman"/>
          <w:b/>
          <w:i/>
          <w:sz w:val="28"/>
          <w:szCs w:val="24"/>
          <w:lang w:eastAsia="ru-RU"/>
        </w:rPr>
      </w:r>
    </w:p>
    <w:p>
      <w:pPr>
        <w:pBdr/>
        <w:spacing w:after="0" w:line="36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17"/>
        <w:pBdr/>
        <w:spacing/>
        <w:ind/>
        <w:rPr>
          <w:rFonts w:ascii="Times New Roman" w:hAnsi="Times New Roman"/>
          <w:b w:val="0"/>
          <w:bCs w:val="0"/>
          <w:sz w:val="28"/>
        </w:rPr>
      </w:pPr>
      <w:r/>
      <w:bookmarkStart w:id="8" w:name="_Toc6"/>
      <w:r>
        <w:rPr>
          <w:rFonts w:ascii="Times New Roman" w:hAnsi="Times New Roman"/>
          <w:b/>
          <w:sz w:val="28"/>
        </w:rPr>
        <w:t xml:space="preserve">Выводы по </w:t>
      </w:r>
      <w:r>
        <w:rPr>
          <w:rFonts w:ascii="Times New Roman" w:hAnsi="Times New Roman"/>
          <w:b/>
          <w:sz w:val="28"/>
        </w:rPr>
        <w:t xml:space="preserve">1</w:t>
      </w:r>
      <w:r>
        <w:rPr>
          <w:rFonts w:ascii="Times New Roman" w:hAnsi="Times New Roman"/>
          <w:b/>
          <w:sz w:val="28"/>
        </w:rPr>
        <w:t xml:space="preserve"> главе:</w:t>
      </w:r>
      <w:r>
        <w:rPr>
          <w:rFonts w:ascii="Times New Roman" w:hAnsi="Times New Roman"/>
          <w:b/>
          <w:sz w:val="28"/>
        </w:rPr>
        <w:t xml:space="preserve"> </w:t>
      </w:r>
      <w:bookmarkEnd w:id="8"/>
      <w:r>
        <w:rPr>
          <w:rFonts w:ascii="Times New Roman" w:hAnsi="Times New Roman"/>
          <w:b w:val="0"/>
          <w:bCs w:val="0"/>
          <w:sz w:val="28"/>
        </w:rPr>
        <w:t xml:space="preserve">(Резюме первой главы. Текст выводов может использоваться при презентации первой главы во время защиты</w:t>
      </w:r>
      <w:r>
        <w:rPr>
          <w:rFonts w:ascii="Times New Roman" w:hAnsi="Times New Roman"/>
          <w:b w:val="0"/>
          <w:bCs w:val="0"/>
          <w:sz w:val="28"/>
        </w:rPr>
        <w:t xml:space="preserve">)</w:t>
      </w:r>
      <w:r>
        <w:rPr>
          <w:rFonts w:ascii="Times New Roman" w:hAnsi="Times New Roman"/>
          <w:b w:val="0"/>
          <w:bCs w:val="0"/>
          <w:sz w:val="28"/>
        </w:rPr>
      </w:r>
    </w:p>
    <w:p>
      <w:pPr>
        <w:pBdr/>
        <w:spacing w:line="360" w:lineRule="auto"/>
        <w:ind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br w:type="page" w:clear="all"/>
      </w:r>
      <w:r>
        <w:rPr>
          <w:rFonts w:ascii="Times New Roman" w:hAnsi="Times New Roman"/>
          <w:b w:val="0"/>
          <w:bCs w:val="0"/>
          <w:sz w:val="28"/>
        </w:rPr>
      </w:r>
      <w:r>
        <w:rPr>
          <w:rFonts w:ascii="Times New Roman" w:hAnsi="Times New Roman"/>
          <w:b w:val="0"/>
          <w:bCs w:val="0"/>
          <w:sz w:val="28"/>
        </w:rPr>
      </w:r>
    </w:p>
    <w:p>
      <w:pPr>
        <w:pStyle w:val="916"/>
        <w:pBdr/>
        <w:spacing/>
        <w:ind/>
        <w:rPr/>
      </w:pPr>
      <w:r/>
      <w:bookmarkStart w:id="9" w:name="_Toc7"/>
      <w:r>
        <w:t xml:space="preserve">Глава 2</w:t>
      </w:r>
      <w:r>
        <w:t xml:space="preserve"> </w:t>
      </w:r>
      <w:r>
        <w:t xml:space="preserve">СПОСОБЫ ОБУЧЕНИЯ </w:t>
      </w:r>
      <w:r>
        <w:t xml:space="preserve">МЕТОД</w:t>
      </w:r>
      <w:r>
        <w:t xml:space="preserve">АМ</w:t>
      </w:r>
      <w:r>
        <w:t xml:space="preserve"> САМОУХОДА У ПАЦИЕНТОВ, СТРАДАЮЩИХ САХАРНЫМ ДИАБЕТОМ</w:t>
      </w:r>
      <w:bookmarkEnd w:id="9"/>
      <w:r/>
      <w:r/>
    </w:p>
    <w:p>
      <w:pPr>
        <w:pStyle w:val="917"/>
        <w:pBdr/>
        <w:spacing/>
        <w:ind/>
        <w:rPr>
          <w:bCs w:val="0"/>
          <w:i w:val="0"/>
        </w:rPr>
      </w:pPr>
      <w:r/>
      <w:r>
        <w:rPr>
          <w:i w:val="0"/>
          <w:iCs w:val="0"/>
        </w:rPr>
        <w:t xml:space="preserve">2.1</w:t>
      </w:r>
      <w:r>
        <w:rPr>
          <w:i w:val="0"/>
          <w:iCs w:val="0"/>
        </w:rPr>
        <w:t xml:space="preserve"> </w:t>
      </w:r>
      <w:r>
        <w:rPr>
          <w:i w:val="0"/>
          <w:iCs w:val="0"/>
        </w:rPr>
        <w:t xml:space="preserve">Практическая составляющая </w:t>
      </w:r>
      <w:r>
        <w:rPr>
          <w:i w:val="0"/>
          <w:iCs w:val="0"/>
        </w:rPr>
      </w:r>
      <w:r>
        <w:rPr>
          <w:bCs w:val="0"/>
          <w:i w:val="0"/>
        </w:rPr>
      </w:r>
    </w:p>
    <w:p>
      <w:pPr>
        <w:pStyle w:val="917"/>
        <w:pBdr/>
        <w:spacing/>
        <w:ind/>
        <w:rPr/>
      </w:pPr>
      <w:r/>
      <w:bookmarkStart w:id="11" w:name="_Toc9"/>
      <w:r>
        <w:t xml:space="preserve">2.2</w:t>
      </w:r>
      <w:r>
        <w:rPr>
          <w:b w:val="0"/>
        </w:rPr>
        <w:t xml:space="preserve"> </w:t>
      </w:r>
      <w:r>
        <w:t xml:space="preserve">Особенности обучения пациентов элементам самоухода</w:t>
      </w:r>
      <w:bookmarkEnd w:id="11"/>
      <w:r/>
      <w:r/>
    </w:p>
    <w:p>
      <w:pPr>
        <w:pBdr/>
        <w:spacing w:after="0" w:line="360" w:lineRule="auto"/>
        <w:ind w:firstLine="851"/>
        <w:jc w:val="both"/>
        <w:rPr/>
      </w:pPr>
      <w:r>
        <w:rPr>
          <w:rFonts w:ascii="Times New Roman" w:hAnsi="Times New Roman"/>
          <w:sz w:val="28"/>
        </w:rPr>
        <w:t xml:space="preserve">Текст подглавы 2.1 (</w:t>
      </w:r>
      <w:r>
        <w:rPr>
          <w:rFonts w:ascii="Times New Roman" w:hAnsi="Times New Roman"/>
          <w:sz w:val="28"/>
        </w:rPr>
        <w:t xml:space="preserve">кегль</w:t>
      </w:r>
      <w:r>
        <w:rPr>
          <w:rFonts w:ascii="Times New Roman" w:hAnsi="Times New Roman"/>
          <w:sz w:val="28"/>
        </w:rPr>
        <w:t xml:space="preserve"> 14. тип шрифта - Times New Roman, выравнивание по ширине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интервал 1,5 строки).</w:t>
      </w:r>
      <w:r/>
    </w:p>
    <w:p>
      <w:pPr>
        <w:widowControl w:val="false"/>
        <w:pBdr/>
        <w:tabs>
          <w:tab w:val="left" w:leader="none" w:pos="851"/>
        </w:tabs>
        <w:spacing w:after="0" w:line="360" w:lineRule="auto"/>
        <w:ind w:firstLine="709"/>
        <w:contextualSpacing w:val="true"/>
        <w:jc w:val="both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Использование в ВКР графиков, рисунков, схем, фотографий  значительно повышает наглядность информации. Любой иллюстративный материал должен обозначаться как «Рисунок»,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недопустимо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применение слов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«схема»,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«график», «диаграмма» и т.п.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В тексте ВКР перед рисунком должна быть ссылка на него с указанием его порядкового номера, например </w:t>
      </w:r>
      <w:r>
        <w:rPr>
          <w:rFonts w:ascii="Times New Roman" w:hAnsi="Times New Roman" w:eastAsia="Times New Roman"/>
          <w:i/>
          <w:sz w:val="28"/>
          <w:szCs w:val="20"/>
          <w:lang w:eastAsia="ru-RU"/>
        </w:rPr>
        <w:t xml:space="preserve">(рис. 1).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Каждый рисунок должен быть пронумерован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арабскими цифрами порядковой нумерацией в пределах всей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ВКР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. Номер следует размещать после обозначения «Рисунок» перед заголовком иллюстрации. Номер и заголовок иллюстрации помещают по центру под иллюстрацией.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Вынесенные в приложение иллюстрации в общую нумерацию не включаются.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/>
          <w:i/>
          <w:sz w:val="24"/>
          <w:szCs w:val="20"/>
          <w:lang w:eastAsia="ru-RU"/>
        </w:rPr>
        <w:t xml:space="preserve">Пример оформления рисунка</w:t>
      </w:r>
      <w:r>
        <w:rPr>
          <w:rFonts w:ascii="Times New Roman" w:hAnsi="Times New Roman" w:eastAsia="Times New Roman"/>
          <w:sz w:val="24"/>
          <w:szCs w:val="20"/>
          <w:lang w:eastAsia="ru-RU"/>
        </w:rPr>
      </w:r>
      <w:r>
        <w:rPr>
          <w:rFonts w:ascii="Times New Roman" w:hAnsi="Times New Roman" w:eastAsia="Times New Roman"/>
          <w:sz w:val="24"/>
          <w:szCs w:val="20"/>
          <w:lang w:eastAsia="ru-RU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/>
        <w:jc w:val="center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53100" cy="2952750"/>
                <wp:effectExtent l="0" t="0" r="0" b="0"/>
                <wp:docPr id="2" name="Диаграмма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753100" cy="295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53.00pt;height:232.50pt;mso-wrap-distance-left:0.00pt;mso-wrap-distance-top:0.00pt;mso-wrap-distance-right:0.00pt;mso-wrap-distance-bottom:0.00pt;z-index:1;" stroked="f">
                <v:imagedata r:id="rId13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/>
          <w:sz w:val="24"/>
          <w:szCs w:val="20"/>
          <w:lang w:eastAsia="ru-RU"/>
        </w:rPr>
      </w:r>
      <w:r>
        <w:rPr>
          <w:rFonts w:ascii="Times New Roman" w:hAnsi="Times New Roman" w:eastAsia="Times New Roman"/>
          <w:sz w:val="24"/>
          <w:szCs w:val="20"/>
          <w:lang w:eastAsia="ru-RU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/>
        <w:jc w:val="center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Диаграмма 1. Рост численности населения СССР с 1913 по 1989 гг. (в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млн. человек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2702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2702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Испо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льзование в ВКР таблиц делает текст более компактным. Их применение должно быть обоснованным, служит подтверждением определенных научных фактов или закономерностей. Перед использованием таблицы в тексте ВКР обязательно должна присутствовать ссылка на нее.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Например,</w:t>
      </w:r>
      <w:r>
        <w:rPr>
          <w:rFonts w:ascii="Times New Roman" w:hAnsi="Times New Roman" w:eastAsia="Times New Roman"/>
          <w:i/>
          <w:sz w:val="28"/>
          <w:szCs w:val="24"/>
          <w:lang w:eastAsia="ru-RU"/>
        </w:rPr>
        <w:t xml:space="preserve"> (табл. 1).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2702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Для таблиц рекомендуется шрифт на два размера (кегля) меньше основного текста, межстрочный интервал – одинарный. Заголовки столбцов записываются параллельно строкам таблицы. При необходимости допускается перпендикулярное расположение заголовков.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2702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Номер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таблицы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следует размещать в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левом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верхнем углу над заголовком таблицы после слова «Таблица».</w:t>
      </w:r>
      <w:r>
        <w:rPr>
          <w:rFonts w:ascii="Arial" w:hAnsi="Arial" w:eastAsia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Если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ВКР содержит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одн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у таблицу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, ее не нумеруют. Если продолжение таблицы будет на следующей странице, нужно разделить ее на части для переноса их на другие страницы.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В таком случае з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аголовок таблицы копируется перед каждой частью таблицы.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Пример оформления таблицы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/>
        <w:rPr>
          <w:rFonts w:ascii="Times New Roman" w:hAnsi="Times New Roman" w:eastAsia="Times New Roman"/>
          <w:i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Таблица 1</w:t>
      </w:r>
      <w:r>
        <w:rPr>
          <w:rFonts w:ascii="Times New Roman" w:hAnsi="Times New Roman" w:eastAsia="Times New Roman"/>
          <w:i/>
          <w:sz w:val="28"/>
          <w:szCs w:val="24"/>
          <w:lang w:eastAsia="ru-RU"/>
        </w:rPr>
      </w:r>
      <w:r>
        <w:rPr>
          <w:rFonts w:ascii="Times New Roman" w:hAnsi="Times New Roman" w:eastAsia="Times New Roman"/>
          <w:i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7769"/>
        </w:tabs>
        <w:spacing w:after="0" w:line="360" w:lineRule="auto"/>
        <w:ind/>
        <w:jc w:val="center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Кратность чистки зубов студентами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25"/>
        <w:gridCol w:w="1197"/>
        <w:gridCol w:w="1464"/>
        <w:gridCol w:w="1195"/>
        <w:gridCol w:w="8"/>
        <w:gridCol w:w="1450"/>
        <w:gridCol w:w="1272"/>
        <w:gridCol w:w="1384"/>
      </w:tblGrid>
      <w:tr>
        <w:trPr>
          <w:jc w:val="center"/>
        </w:trPr>
        <w:tc>
          <w:tcPr>
            <w:shd w:val="clear" w:color="auto" w:fill="auto"/>
            <w:tcBorders/>
            <w:tcW w:w="1091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Чистят зубы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/>
            <w:tcW w:w="1305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Контрольная группа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/>
            <w:tcW w:w="1301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Опытная группа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201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/>
            <w:tcW w:w="1304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 w:hanging="935" w:left="935"/>
              <w:contextualSpacing w:val="true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Контрольная группа             201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10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shd w:val="clear" w:color="auto" w:fill="auto"/>
            <w:tcBorders/>
            <w:tcW w:w="587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Знают (%)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shd w:val="clear" w:color="auto" w:fill="auto"/>
            <w:tcBorders/>
            <w:tcW w:w="717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Выполняют (%)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shd w:val="clear" w:color="auto" w:fill="auto"/>
            <w:tcBorders/>
            <w:tcW w:w="586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Знают (%)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/>
            <w:tcW w:w="715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Выполняют (%)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shd w:val="clear" w:color="auto" w:fill="auto"/>
            <w:tcBorders/>
            <w:tcW w:w="624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Знают (%)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shd w:val="clear" w:color="auto" w:fill="auto"/>
            <w:tcBorders/>
            <w:tcW w:w="680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Выполняют (%)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>
          <w:jc w:val="center"/>
          <w:trHeight w:val="143"/>
        </w:trPr>
        <w:tc>
          <w:tcPr>
            <w:shd w:val="clear" w:color="auto" w:fill="auto"/>
            <w:tcBorders/>
            <w:tcW w:w="1091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shd w:val="clear" w:color="auto" w:fill="auto"/>
            <w:tcBorders/>
            <w:tcW w:w="587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shd w:val="clear" w:color="auto" w:fill="auto"/>
            <w:tcBorders/>
            <w:tcW w:w="717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/>
            <w:tcW w:w="590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shd w:val="clear" w:color="auto" w:fill="auto"/>
            <w:tcBorders/>
            <w:tcW w:w="711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shd w:val="clear" w:color="auto" w:fill="auto"/>
            <w:tcBorders/>
            <w:tcW w:w="624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shd w:val="clear" w:color="auto" w:fill="auto"/>
            <w:tcBorders/>
            <w:tcW w:w="680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>
          <w:jc w:val="center"/>
          <w:trHeight w:val="167"/>
        </w:trPr>
        <w:tc>
          <w:tcPr>
            <w:shd w:val="clear" w:color="auto" w:fill="auto"/>
            <w:tcBorders/>
            <w:tcW w:w="1091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После каждого приема пищи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shd w:val="clear" w:color="auto" w:fill="auto"/>
            <w:tcBorders/>
            <w:tcW w:w="587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4,3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shd w:val="clear" w:color="auto" w:fill="auto"/>
            <w:tcBorders/>
            <w:tcW w:w="717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1,4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/>
            <w:tcW w:w="590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9,1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shd w:val="clear" w:color="auto" w:fill="auto"/>
            <w:tcBorders/>
            <w:tcW w:w="711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5,4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shd w:val="clear" w:color="auto" w:fill="auto"/>
            <w:tcBorders/>
            <w:tcW w:w="624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4,5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shd w:val="clear" w:color="auto" w:fill="auto"/>
            <w:tcBorders/>
            <w:tcW w:w="680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1,4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</w:tbl>
    <w:p>
      <w:pPr>
        <w:widowControl w:val="false"/>
        <w:pBdr/>
        <w:tabs>
          <w:tab w:val="left" w:leader="none" w:pos="851"/>
        </w:tabs>
        <w:spacing w:after="0" w:line="360" w:lineRule="auto"/>
        <w:ind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0"/>
          <w:lang w:eastAsia="ru-RU"/>
        </w:rPr>
        <w:t xml:space="preserve">Пример:</w:t>
      </w:r>
      <w:r>
        <w:rPr>
          <w:rFonts w:ascii="Times New Roman" w:hAnsi="Times New Roman" w:eastAsia="Times New Roman"/>
          <w:sz w:val="24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Дружная семья прекрасно проводит время за играми на свежем воздухе (рис.2)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таким образом, мы видим положительный эффект………</w:t>
      </w:r>
      <w:r>
        <w:rPr>
          <w:rFonts w:ascii="Times New Roman" w:hAnsi="Times New Roman" w:eastAsia="Times New Roman"/>
          <w:sz w:val="24"/>
          <w:szCs w:val="20"/>
          <w:lang w:eastAsia="ru-RU"/>
        </w:rPr>
      </w:r>
      <w:r>
        <w:rPr>
          <w:rFonts w:ascii="Times New Roman" w:hAnsi="Times New Roman" w:eastAsia="Times New Roman"/>
          <w:sz w:val="24"/>
          <w:szCs w:val="20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3705"/>
        </w:tabs>
        <w:spacing w:after="0" w:line="360" w:lineRule="auto"/>
        <w:ind/>
        <w:jc w:val="center"/>
        <w:rPr>
          <w:rFonts w:ascii="Times New Roman" w:hAnsi="Times New Roman" w:eastAsia="Times New Roman"/>
          <w:b/>
          <w:sz w:val="24"/>
          <w:szCs w:val="20"/>
          <w:lang w:eastAsia="ru-RU"/>
        </w:rPr>
      </w:pPr>
      <w:r>
        <w:rPr>
          <w:rFonts w:ascii="Arial" w:hAnsi="Arial" w:eastAsia="Times New Roman" w:cs="Arial"/>
          <w:b/>
          <w:sz w:val="24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124200" cy="1924050"/>
                <wp:effectExtent l="0" t="0" r="0" b="0"/>
                <wp:docPr id="3" name="irc_ilrp_i" descr="https://encrypted-tbn0.gstatic.com/images?q=tbn:ANd9GcRlyxt-i-bQPajV4xLWsl-lUA-HG_TJydmsNkzAOE7dUqEOPutt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i" descr="https://encrypted-tbn0.gstatic.com/images?q=tbn:ANd9GcRlyxt-i-bQPajV4xLWsl-lUA-HG_TJydmsNkzAOE7dUqEOPuttsw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3124200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246.00pt;height:151.50pt;mso-wrap-distance-left:0.00pt;mso-wrap-distance-top:0.00pt;mso-wrap-distance-right:0.00pt;mso-wrap-distance-bottom:0.00pt;z-index:1;" stroked="f">
                <v:imagedata r:id="rId14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4455"/>
        </w:tabs>
        <w:spacing w:after="0" w:line="360" w:lineRule="auto"/>
        <w:ind/>
        <w:jc w:val="center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Рисунок 2. Дружная семья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pStyle w:val="917"/>
        <w:pBdr/>
        <w:spacing/>
        <w:ind/>
        <w:rPr>
          <w:rFonts w:ascii="Times New Roman" w:hAnsi="Times New Roman"/>
          <w:b/>
          <w:sz w:val="28"/>
        </w:rPr>
      </w:pPr>
      <w:r/>
      <w:bookmarkStart w:id="12" w:name="_Toc10"/>
      <w:r>
        <w:rPr>
          <w:rFonts w:ascii="Times New Roman" w:hAnsi="Times New Roman"/>
          <w:b/>
          <w:sz w:val="28"/>
        </w:rPr>
        <w:t xml:space="preserve">Выводы по 2 главе:</w:t>
      </w:r>
      <w:bookmarkEnd w:id="12"/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Bdr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16"/>
        <w:pBdr/>
        <w:spacing/>
        <w:ind/>
        <w:rPr/>
      </w:pPr>
      <w:r/>
      <w:bookmarkStart w:id="13" w:name="_Toc11"/>
      <w:r>
        <w:t xml:space="preserve">Заключение</w:t>
      </w:r>
      <w:bookmarkEnd w:id="13"/>
      <w:r/>
      <w:r/>
    </w:p>
    <w:p>
      <w:pPr>
        <w:pBdr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Текст заключения (</w:t>
      </w:r>
      <w:r>
        <w:rPr>
          <w:rFonts w:ascii="Times New Roman" w:hAnsi="Times New Roman"/>
          <w:sz w:val="28"/>
        </w:rPr>
        <w:t xml:space="preserve">кегль</w:t>
      </w:r>
      <w:r>
        <w:rPr>
          <w:rFonts w:ascii="Times New Roman" w:hAnsi="Times New Roman"/>
          <w:sz w:val="28"/>
        </w:rPr>
        <w:t xml:space="preserve"> 14. тип шрифта - Times New Roman, выравнивание по ширине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интервал 1,5 строки).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i/>
          <w:sz w:val="28"/>
        </w:rPr>
        <w:t xml:space="preserve">Содержание:</w:t>
      </w:r>
      <w:r>
        <w:rPr>
          <w:rFonts w:ascii="Times New Roman" w:hAnsi="Times New Roman"/>
          <w:sz w:val="28"/>
        </w:rPr>
        <w:t xml:space="preserve"> краткий итог выполненной практической работы. </w:t>
      </w:r>
      <w:r>
        <w:rPr>
          <w:rFonts w:ascii="Times New Roman" w:hAnsi="Times New Roman"/>
          <w:sz w:val="28"/>
        </w:rPr>
        <w:t xml:space="preserve">решены ли полностью или частично задачи, достигнута или нет цель исследования, дан ли ответ на проблемный вопрос.</w:t>
      </w:r>
      <w:r>
        <w:rPr>
          <w:rFonts w:ascii="Times New Roman" w:hAnsi="Times New Roman"/>
          <w:i/>
          <w:sz w:val="28"/>
        </w:rPr>
      </w:r>
    </w:p>
    <w:p>
      <w:pPr>
        <w:pBdr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Практическая значимость работы состоит в том, что...</w:t>
      </w:r>
      <w:r>
        <w:rPr>
          <w:rFonts w:ascii="Times New Roman" w:hAnsi="Times New Roman"/>
          <w:sz w:val="28"/>
          <w:highlight w:val="none"/>
        </w:rPr>
      </w:r>
    </w:p>
    <w:p>
      <w:pPr>
        <w:pBdr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Все поставленные задачи .....</w:t>
      </w:r>
      <w:r>
        <w:rPr>
          <w:rFonts w:ascii="Times New Roman" w:hAnsi="Times New Roman"/>
          <w:sz w:val="28"/>
          <w:highlight w:val="none"/>
        </w:rPr>
      </w:r>
    </w:p>
    <w:p>
      <w:pPr>
        <w:pBdr/>
        <w:spacing w:after="0" w:line="36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highlight w:val="none"/>
        </w:rPr>
        <w:t xml:space="preserve">Цель работы ..,.</w:t>
      </w:r>
      <w:r>
        <w:rPr>
          <w:rFonts w:ascii="Times New Roman" w:hAnsi="Times New Roman"/>
          <w:sz w:val="28"/>
          <w:highlight w:val="none"/>
        </w:rPr>
      </w:r>
    </w:p>
    <w:p>
      <w:pPr>
        <w:pBdr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16"/>
        <w:pBdr/>
        <w:spacing/>
        <w:ind/>
        <w:rPr/>
      </w:pPr>
      <w:r/>
      <w:bookmarkStart w:id="14" w:name="_Toc12"/>
      <w:r>
        <w:t xml:space="preserve">Список использованных источников</w:t>
      </w:r>
      <w:bookmarkEnd w:id="14"/>
      <w:r/>
      <w:r/>
    </w:p>
    <w:p>
      <w:pPr>
        <w:pStyle w:val="928"/>
        <w:numPr>
          <w:ilvl w:val="0"/>
          <w:numId w:val="2"/>
        </w:numPr>
        <w:pBdr/>
        <w:tabs>
          <w:tab w:val="left" w:leader="none" w:pos="1418"/>
        </w:tabs>
        <w:spacing w:after="0" w:line="36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Акимов, А. П. </w:t>
      </w:r>
      <w:r>
        <w:rPr>
          <w:rFonts w:ascii="Times New Roman" w:hAnsi="Times New Roman"/>
          <w:sz w:val="28"/>
        </w:rPr>
        <w:t xml:space="preserve">Фиброгастродуоденоскопия</w:t>
      </w:r>
      <w:r>
        <w:rPr>
          <w:rFonts w:ascii="Times New Roman" w:hAnsi="Times New Roman"/>
          <w:sz w:val="28"/>
        </w:rPr>
        <w:t xml:space="preserve">: монография / А. П. Акимов, В. И. Медведев, В. В. Чегулов.— Чебоксары: ЧПИ (ф) МГОУ, 2024</w:t>
      </w:r>
      <w:r>
        <w:rPr>
          <w:rFonts w:ascii="Times New Roman" w:hAnsi="Times New Roman"/>
          <w:sz w:val="28"/>
        </w:rPr>
        <w:t xml:space="preserve">.—168 с.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8"/>
        <w:numPr>
          <w:ilvl w:val="0"/>
          <w:numId w:val="2"/>
        </w:numPr>
        <w:pBdr/>
        <w:tabs>
          <w:tab w:val="left" w:leader="none" w:pos="1418"/>
        </w:tabs>
        <w:spacing w:after="0" w:line="36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Нехаев, Г. А. </w:t>
      </w:r>
      <w:r>
        <w:rPr>
          <w:rFonts w:ascii="Times New Roman" w:hAnsi="Times New Roman"/>
          <w:sz w:val="28"/>
        </w:rPr>
        <w:t xml:space="preserve">Гастроскопия</w:t>
      </w:r>
      <w:r>
        <w:rPr>
          <w:rFonts w:ascii="Times New Roman" w:hAnsi="Times New Roman"/>
          <w:sz w:val="28"/>
        </w:rPr>
        <w:t xml:space="preserve">: учеб. пособие  / Г. А. Нехаев, И. А. Захарова.— М.: Изд-во Ассоциации строительных вузов, 202</w:t>
      </w: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.— 144 с.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8"/>
        <w:numPr>
          <w:ilvl w:val="0"/>
          <w:numId w:val="2"/>
        </w:numPr>
        <w:pBdr/>
        <w:tabs>
          <w:tab w:val="left" w:leader="none" w:pos="1418"/>
        </w:tabs>
        <w:spacing w:after="0" w:line="36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Чалдаева, Л. А. </w:t>
      </w:r>
      <w:r>
        <w:rPr>
          <w:rFonts w:ascii="Times New Roman" w:hAnsi="Times New Roman"/>
          <w:sz w:val="28"/>
        </w:rPr>
        <w:t xml:space="preserve">Флюорографические исследования</w:t>
      </w:r>
      <w:r>
        <w:rPr>
          <w:rFonts w:ascii="Times New Roman" w:hAnsi="Times New Roman"/>
          <w:sz w:val="28"/>
        </w:rPr>
        <w:t xml:space="preserve"> : учебник для бакалавров / Л. А. Чалдаева.— 3-е изд., перераб. и доп.— М.: Юрайт, 202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.— 411 с.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8"/>
        <w:numPr>
          <w:ilvl w:val="0"/>
          <w:numId w:val="2"/>
        </w:numPr>
        <w:pBdr/>
        <w:tabs>
          <w:tab w:val="left" w:leader="none" w:pos="1418"/>
        </w:tabs>
        <w:spacing w:after="0" w:line="36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Юмашев В.П. Влияние </w:t>
      </w:r>
      <w:r>
        <w:rPr>
          <w:rFonts w:ascii="Times New Roman" w:hAnsi="Times New Roman"/>
          <w:sz w:val="28"/>
        </w:rPr>
        <w:t xml:space="preserve">подготовки на инструментальное исследование</w:t>
      </w:r>
      <w:r>
        <w:rPr>
          <w:rFonts w:ascii="Times New Roman" w:hAnsi="Times New Roman"/>
          <w:sz w:val="28"/>
        </w:rPr>
        <w:t xml:space="preserve">// Наука и жизнь, 2023. - №3. - Стр.16-20.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8"/>
        <w:numPr>
          <w:ilvl w:val="0"/>
          <w:numId w:val="2"/>
        </w:numPr>
        <w:pBdr/>
        <w:tabs>
          <w:tab w:val="left" w:leader="none" w:pos="1418"/>
        </w:tabs>
        <w:spacing w:after="0" w:line="36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Артюшенко Олег Григорьевич «Медицинские сестры Великой Отечественной войны — герои своего отечеств</w:t>
      </w:r>
      <w:r>
        <w:rPr>
          <w:rFonts w:ascii="Times New Roman" w:hAnsi="Times New Roman"/>
          <w:sz w:val="28"/>
        </w:rPr>
        <w:t xml:space="preserve">а Советского союза» [Электронный ресурс] / О.Г. Артюшенко – 2022. URL:: http://old.artyushenkooleg.ru/index.php/velikaya-otechestvennaya-vojna-1941-1945-g/medicinskie-sestry-velikoj-otechestvennoj-vojny-geroi-sovetskogo-soyuza/ (дата обращения: 18.01.2025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16"/>
        <w:pBdr/>
        <w:spacing/>
        <w:ind/>
        <w:jc w:val="right"/>
        <w:rPr/>
      </w:pPr>
      <w:r/>
      <w:bookmarkStart w:id="15" w:name="_Toc13"/>
      <w:r>
        <w:br w:type="page" w:clear="all"/>
      </w:r>
      <w:r>
        <w:t xml:space="preserve">П</w:t>
      </w:r>
      <w:r>
        <w:t xml:space="preserve">риложение</w:t>
      </w:r>
      <w:r>
        <w:t xml:space="preserve"> 1</w:t>
      </w:r>
      <w:bookmarkEnd w:id="15"/>
      <w:r/>
      <w:r/>
    </w:p>
    <w:p>
      <w:pPr>
        <w:pStyle w:val="928"/>
        <w:pBdr/>
        <w:tabs>
          <w:tab w:val="left" w:leader="none" w:pos="1418"/>
        </w:tabs>
        <w:spacing w:after="0" w:line="360" w:lineRule="auto"/>
        <w:ind w:left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Инструментальные методы исследования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28"/>
        <w:pBdr/>
        <w:tabs>
          <w:tab w:val="left" w:leader="none" w:pos="1418"/>
        </w:tabs>
        <w:spacing w:after="0" w:line="360" w:lineRule="auto"/>
        <w:ind w:left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Текст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8"/>
        <w:pBdr/>
        <w:tabs>
          <w:tab w:val="left" w:leader="none" w:pos="1418"/>
        </w:tabs>
        <w:spacing w:after="0" w:line="360" w:lineRule="auto"/>
        <w:ind w:left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Рисунок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8"/>
        <w:pBdr/>
        <w:tabs>
          <w:tab w:val="left" w:leader="none" w:pos="1418"/>
        </w:tabs>
        <w:spacing w:after="0" w:line="360" w:lineRule="auto"/>
        <w:ind w:left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tabs>
          <w:tab w:val="left" w:leader="none" w:pos="851"/>
        </w:tabs>
        <w:spacing w:after="200" w:line="360" w:lineRule="auto"/>
        <w:ind w:firstLine="709"/>
        <w:contextualSpacing w:val="true"/>
        <w:jc w:val="both"/>
        <w:rPr>
          <w:rFonts w:ascii="Times New Roman" w:hAnsi="Times New Roman" w:eastAsia="Times New Roman" w:cs="Tahoma"/>
          <w:iCs/>
          <w:sz w:val="28"/>
          <w:szCs w:val="24"/>
          <w:lang w:eastAsia="ru-RU"/>
        </w:rPr>
      </w:pPr>
      <w:r>
        <w:rPr>
          <w:rFonts w:ascii="Times New Roman" w:hAnsi="Times New Roman" w:eastAsia="Times New Roman" w:cs="Tahoma"/>
          <w:iCs/>
          <w:sz w:val="28"/>
          <w:szCs w:val="24"/>
          <w:lang w:eastAsia="ru-RU"/>
        </w:rPr>
        <w:t xml:space="preserve">В приложение (я) можно вынести дополнительную информацию из глав: списки, таблицы, перечни и пр., которые в тексте не приводятся, но обязательно делается ссылка на эти приложения в тексте глав по ходу изложения материала.</w:t>
      </w:r>
      <w:r>
        <w:rPr>
          <w:rFonts w:ascii="Times New Roman" w:hAnsi="Times New Roman" w:eastAsia="Times New Roman" w:cs="Tahoma"/>
          <w:iCs/>
          <w:sz w:val="28"/>
          <w:szCs w:val="24"/>
          <w:lang w:eastAsia="ru-RU"/>
        </w:rPr>
      </w:r>
      <w:r>
        <w:rPr>
          <w:rFonts w:ascii="Times New Roman" w:hAnsi="Times New Roman" w:eastAsia="Times New Roman" w:cs="Tahoma"/>
          <w:iCs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</w:tabs>
        <w:spacing w:after="200" w:line="360" w:lineRule="auto"/>
        <w:ind w:firstLine="709"/>
        <w:contextualSpacing w:val="true"/>
        <w:jc w:val="both"/>
        <w:rPr>
          <w:rFonts w:ascii="Times New Roman" w:hAnsi="Times New Roman" w:eastAsia="Times New Roman" w:cs="Tahoma"/>
          <w:iCs/>
          <w:sz w:val="28"/>
          <w:szCs w:val="24"/>
          <w:lang w:eastAsia="ru-RU"/>
        </w:rPr>
      </w:pPr>
      <w:r>
        <w:rPr>
          <w:rFonts w:ascii="Times New Roman" w:hAnsi="Times New Roman" w:eastAsia="Times New Roman" w:cs="Tahoma"/>
          <w:iCs/>
          <w:sz w:val="28"/>
          <w:szCs w:val="24"/>
          <w:lang w:eastAsia="ru-RU"/>
        </w:rPr>
        <w:t xml:space="preserve">Если приложений несколько, то </w:t>
      </w:r>
      <w:r>
        <w:rPr>
          <w:rFonts w:ascii="Times New Roman" w:hAnsi="Times New Roman" w:eastAsia="Times New Roman" w:cs="Tahoma"/>
          <w:iCs/>
          <w:sz w:val="28"/>
          <w:szCs w:val="24"/>
          <w:lang w:eastAsia="ru-RU"/>
        </w:rPr>
        <w:t xml:space="preserve">п</w:t>
      </w:r>
      <w:r>
        <w:rPr>
          <w:rFonts w:ascii="Times New Roman" w:hAnsi="Times New Roman" w:eastAsia="Times New Roman" w:cs="Tahoma"/>
          <w:iCs/>
          <w:sz w:val="28"/>
          <w:szCs w:val="24"/>
          <w:lang w:eastAsia="ru-RU"/>
        </w:rPr>
        <w:t xml:space="preserve">риложения</w:t>
      </w:r>
      <w:r>
        <w:rPr>
          <w:rFonts w:ascii="Times New Roman" w:hAnsi="Times New Roman" w:eastAsia="Times New Roman" w:cs="Tahoma"/>
          <w:b/>
          <w:iCs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ahoma"/>
          <w:iCs/>
          <w:sz w:val="28"/>
          <w:szCs w:val="24"/>
          <w:lang w:eastAsia="ru-RU"/>
        </w:rPr>
        <w:t xml:space="preserve">имеют порядковый номер, а в тексте на каждое из них имеется сноска</w:t>
      </w:r>
      <w:r>
        <w:rPr>
          <w:rFonts w:ascii="Times New Roman" w:hAnsi="Times New Roman" w:eastAsia="Times New Roman" w:cs="Tahoma"/>
          <w:b/>
          <w:iCs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ahoma"/>
          <w:iCs/>
          <w:sz w:val="28"/>
          <w:szCs w:val="24"/>
          <w:lang w:eastAsia="ru-RU"/>
        </w:rPr>
        <w:t xml:space="preserve">(букв</w:t>
      </w:r>
      <w:r>
        <w:rPr>
          <w:rFonts w:ascii="Times New Roman" w:hAnsi="Times New Roman" w:eastAsia="Times New Roman" w:cs="Tahoma"/>
          <w:iCs/>
          <w:sz w:val="28"/>
          <w:szCs w:val="24"/>
          <w:lang w:eastAsia="ru-RU"/>
        </w:rPr>
        <w:t xml:space="preserve">ы</w:t>
      </w:r>
      <w:r>
        <w:rPr>
          <w:rFonts w:ascii="Times New Roman" w:hAnsi="Times New Roman" w:eastAsia="Times New Roman" w:cs="Tahoma"/>
          <w:iCs/>
          <w:sz w:val="28"/>
          <w:szCs w:val="24"/>
          <w:lang w:eastAsia="ru-RU"/>
        </w:rPr>
        <w:t xml:space="preserve"> заглавн</w:t>
      </w:r>
      <w:r>
        <w:rPr>
          <w:rFonts w:ascii="Times New Roman" w:hAnsi="Times New Roman" w:eastAsia="Times New Roman" w:cs="Tahoma"/>
          <w:iCs/>
          <w:sz w:val="28"/>
          <w:szCs w:val="24"/>
          <w:lang w:eastAsia="ru-RU"/>
        </w:rPr>
        <w:t xml:space="preserve">ые</w:t>
      </w:r>
      <w:r>
        <w:rPr>
          <w:rFonts w:ascii="Times New Roman" w:hAnsi="Times New Roman" w:eastAsia="Times New Roman" w:cs="Tahoma"/>
          <w:iCs/>
          <w:sz w:val="28"/>
          <w:szCs w:val="24"/>
          <w:lang w:eastAsia="ru-RU"/>
        </w:rPr>
        <w:t xml:space="preserve">, шрифт жирный).</w:t>
      </w:r>
      <w:r>
        <w:rPr>
          <w:rFonts w:ascii="Times New Roman" w:hAnsi="Times New Roman" w:eastAsia="Times New Roman" w:cs="Tahoma"/>
          <w:iCs/>
          <w:sz w:val="28"/>
          <w:szCs w:val="24"/>
          <w:lang w:eastAsia="ru-RU"/>
        </w:rPr>
      </w:r>
      <w:r>
        <w:rPr>
          <w:rFonts w:ascii="Times New Roman" w:hAnsi="Times New Roman" w:eastAsia="Times New Roman" w:cs="Tahoma"/>
          <w:iCs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360"/>
          <w:tab w:val="left" w:leader="none" w:pos="851"/>
        </w:tabs>
        <w:spacing w:after="0" w:line="360" w:lineRule="auto"/>
        <w:ind w:firstLine="709"/>
        <w:contextualSpacing w:val="true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Каждое приложение обозначается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первой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заглавной буквой,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шрифт жирный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начинается с нового листа,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слово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п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риложение</w:t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печатается в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левом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верхнем углу над заголовком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. Заголовок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приложения (его название)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печатается в центре верхнего поля страницы с заглавной буквы, шрифт жирный. 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pStyle w:val="928"/>
        <w:pBdr/>
        <w:tabs>
          <w:tab w:val="left" w:leader="none" w:pos="1418"/>
        </w:tabs>
        <w:spacing w:after="0" w:line="360" w:lineRule="auto"/>
        <w:ind w:left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Bdr/>
        <w:spacing w:after="0" w:line="240" w:lineRule="auto"/>
        <w:ind/>
        <w:contextualSpacing w:val="tru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sectPr>
      <w:footerReference w:type="default" r:id="rId9"/>
      <w:footerReference w:type="first" r:id="rId10"/>
      <w:footnotePr/>
      <w:endnotePr/>
      <w:type w:val="nextPage"/>
      <w:pgSz w:h="16838" w:orient="portrait" w:w="11906"/>
      <w:pgMar w:top="1134" w:right="567" w:bottom="1134" w:left="1134" w:header="709" w:footer="709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libri Light">
    <w:panose1 w:val="020F050202020403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pBdr/>
      <w:spacing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  \* MERGEFORMAT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8</w:t>
    </w:r>
    <w:r>
      <w:rPr>
        <w:rFonts w:ascii="Times New Roman" w:hAnsi="Times New Roman"/>
        <w:sz w:val="28"/>
      </w:rPr>
      <w:fldChar w:fldCharType="end"/>
    </w: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571"/>
      </w:pPr>
      <w:rPr>
        <w:rFonts w:hint="default" w:ascii="Times New Roman" w:hAnsi="Times New Roman" w:cs="Times New Roman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9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01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3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5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7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9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61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31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71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43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15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87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59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31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03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75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473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"/>
      <w:numFmt w:val="bullet"/>
      <w:pPr>
        <w:pBdr/>
        <w:tabs>
          <w:tab w:val="num" w:leader="none" w:pos="928"/>
        </w:tabs>
        <w:spacing/>
        <w:ind w:hanging="360" w:left="92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008"/>
        </w:tabs>
        <w:spacing/>
        <w:ind w:hanging="360" w:left="200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728"/>
        </w:tabs>
        <w:spacing/>
        <w:ind w:hanging="360" w:left="272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448"/>
        </w:tabs>
        <w:spacing/>
        <w:ind w:hanging="360" w:left="344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168"/>
        </w:tabs>
        <w:spacing/>
        <w:ind w:hanging="360" w:left="416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888"/>
        </w:tabs>
        <w:spacing/>
        <w:ind w:hanging="360" w:left="488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608"/>
        </w:tabs>
        <w:spacing/>
        <w:ind w:hanging="360" w:left="560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328"/>
        </w:tabs>
        <w:spacing/>
        <w:ind w:hanging="360" w:left="632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048"/>
        </w:tabs>
        <w:spacing/>
        <w:ind w:hanging="360" w:left="7048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171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43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15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87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59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31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03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75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473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09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1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3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5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7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9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1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3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55"/>
      </w:pPr>
      <w:rPr/>
      <w:start w:val="1"/>
      <w:suff w:val="tab"/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44">
    <w:name w:val="Table Grid"/>
    <w:basedOn w:val="92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Table Grid Light"/>
    <w:basedOn w:val="9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Plain Table 1"/>
    <w:basedOn w:val="9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Plain Table 2"/>
    <w:basedOn w:val="9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Plain Table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Plain Table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Plain Table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1 Light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1 Light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1 Light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1 Light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1 Light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2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2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2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2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3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3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3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3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4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 - Accent 1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4 - Accent 2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4 - Accent 3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4 - Accent 4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4 - Accent 5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 - Accent 6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5 Dark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5 Dark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5 Dark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5 Dark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5 Dark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5 Dark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6 Colorful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6 Colorful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6 Colorful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6 Colorful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6 Colorful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6 Colorful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7 Colorful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7 Colorful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7 Colorful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7 Colorful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7 Colorful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7 Colorful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1 Light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1 Light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1 Light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1 Light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1 Light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1 Light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2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2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2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2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2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3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3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3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3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3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4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4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4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4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5 Dark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5 Dark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5 Dark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5 Dark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5 Dark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5 Dark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6 Colorful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6 Colorful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6 Colorful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6 Colorful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6 Colorful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6 Colorful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7 Colorful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7 Colorful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7 Colorful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7 Colorful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7 Colorful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7 Colorful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ned - Accent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ned - Accent 1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ned - Accent 2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ned - Accent 3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ned - Accent 4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ned - Accent 5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 6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&amp; Lined - Accent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&amp; Lined - Accent 1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&amp; Lined - Accent 2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&amp; Lined - Accent 3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&amp; Lined - Accent 4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&amp; Lined - Accent 5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&amp; Lined - Accent 6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0">
    <w:name w:val="Heading 4"/>
    <w:basedOn w:val="915"/>
    <w:next w:val="915"/>
    <w:link w:val="87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71">
    <w:name w:val="Heading 5"/>
    <w:basedOn w:val="915"/>
    <w:next w:val="915"/>
    <w:link w:val="88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72">
    <w:name w:val="Heading 6"/>
    <w:basedOn w:val="915"/>
    <w:next w:val="915"/>
    <w:link w:val="88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73">
    <w:name w:val="Heading 7"/>
    <w:basedOn w:val="915"/>
    <w:next w:val="915"/>
    <w:link w:val="88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74">
    <w:name w:val="Heading 8"/>
    <w:basedOn w:val="915"/>
    <w:next w:val="915"/>
    <w:link w:val="88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Heading 9"/>
    <w:basedOn w:val="915"/>
    <w:next w:val="915"/>
    <w:link w:val="88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76">
    <w:name w:val="Heading 1 Char"/>
    <w:basedOn w:val="919"/>
    <w:link w:val="9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77">
    <w:name w:val="Heading 2 Char"/>
    <w:basedOn w:val="919"/>
    <w:link w:val="9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78">
    <w:name w:val="Heading 3 Char"/>
    <w:basedOn w:val="919"/>
    <w:link w:val="91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79">
    <w:name w:val="Heading 4 Char"/>
    <w:basedOn w:val="919"/>
    <w:link w:val="87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80">
    <w:name w:val="Heading 5 Char"/>
    <w:basedOn w:val="919"/>
    <w:link w:val="87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81">
    <w:name w:val="Heading 6 Char"/>
    <w:basedOn w:val="919"/>
    <w:link w:val="87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82">
    <w:name w:val="Heading 7 Char"/>
    <w:basedOn w:val="919"/>
    <w:link w:val="87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83">
    <w:name w:val="Heading 8 Char"/>
    <w:basedOn w:val="919"/>
    <w:link w:val="87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4">
    <w:name w:val="Heading 9 Char"/>
    <w:basedOn w:val="919"/>
    <w:link w:val="87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85">
    <w:name w:val="Title"/>
    <w:basedOn w:val="915"/>
    <w:next w:val="915"/>
    <w:link w:val="88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86">
    <w:name w:val="Title Char"/>
    <w:basedOn w:val="919"/>
    <w:link w:val="88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87">
    <w:name w:val="Subtitle"/>
    <w:basedOn w:val="915"/>
    <w:next w:val="915"/>
    <w:link w:val="88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88">
    <w:name w:val="Subtitle Char"/>
    <w:basedOn w:val="919"/>
    <w:link w:val="88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9">
    <w:name w:val="Quote"/>
    <w:basedOn w:val="915"/>
    <w:next w:val="915"/>
    <w:link w:val="89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0">
    <w:name w:val="Quote Char"/>
    <w:basedOn w:val="919"/>
    <w:link w:val="88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91">
    <w:name w:val="Intense Emphasis"/>
    <w:basedOn w:val="91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92">
    <w:name w:val="Intense Quote"/>
    <w:basedOn w:val="915"/>
    <w:next w:val="915"/>
    <w:link w:val="89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93">
    <w:name w:val="Intense Quote Char"/>
    <w:basedOn w:val="919"/>
    <w:link w:val="89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94">
    <w:name w:val="Intense Reference"/>
    <w:basedOn w:val="91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95">
    <w:name w:val="No Spacing"/>
    <w:basedOn w:val="915"/>
    <w:uiPriority w:val="1"/>
    <w:qFormat/>
    <w:pPr>
      <w:pBdr/>
      <w:spacing w:after="0" w:line="240" w:lineRule="auto"/>
      <w:ind/>
    </w:pPr>
  </w:style>
  <w:style w:type="character" w:styleId="896">
    <w:name w:val="Subtle Emphasis"/>
    <w:basedOn w:val="91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97">
    <w:name w:val="Emphasis"/>
    <w:basedOn w:val="919"/>
    <w:uiPriority w:val="20"/>
    <w:qFormat/>
    <w:pPr>
      <w:pBdr/>
      <w:spacing/>
      <w:ind/>
    </w:pPr>
    <w:rPr>
      <w:i/>
      <w:iCs/>
    </w:rPr>
  </w:style>
  <w:style w:type="character" w:styleId="898">
    <w:name w:val="Strong"/>
    <w:basedOn w:val="919"/>
    <w:uiPriority w:val="22"/>
    <w:qFormat/>
    <w:pPr>
      <w:pBdr/>
      <w:spacing/>
      <w:ind/>
    </w:pPr>
    <w:rPr>
      <w:b/>
      <w:bCs/>
    </w:rPr>
  </w:style>
  <w:style w:type="character" w:styleId="899">
    <w:name w:val="Subtle Reference"/>
    <w:basedOn w:val="91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00">
    <w:name w:val="Book Title"/>
    <w:basedOn w:val="91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01">
    <w:name w:val="Header Char"/>
    <w:basedOn w:val="919"/>
    <w:link w:val="922"/>
    <w:uiPriority w:val="99"/>
    <w:pPr>
      <w:pBdr/>
      <w:spacing/>
      <w:ind/>
    </w:pPr>
  </w:style>
  <w:style w:type="character" w:styleId="902">
    <w:name w:val="Footer Char"/>
    <w:basedOn w:val="919"/>
    <w:link w:val="924"/>
    <w:uiPriority w:val="99"/>
    <w:pPr>
      <w:pBdr/>
      <w:spacing/>
      <w:ind/>
    </w:pPr>
  </w:style>
  <w:style w:type="paragraph" w:styleId="903">
    <w:name w:val="Caption"/>
    <w:basedOn w:val="915"/>
    <w:next w:val="91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904">
    <w:name w:val="Footnote Text Char"/>
    <w:basedOn w:val="919"/>
    <w:link w:val="944"/>
    <w:uiPriority w:val="99"/>
    <w:semiHidden/>
    <w:pPr>
      <w:pBdr/>
      <w:spacing/>
      <w:ind/>
    </w:pPr>
    <w:rPr>
      <w:sz w:val="20"/>
      <w:szCs w:val="20"/>
    </w:rPr>
  </w:style>
  <w:style w:type="character" w:styleId="905">
    <w:name w:val="Endnote Text Char"/>
    <w:basedOn w:val="919"/>
    <w:link w:val="941"/>
    <w:uiPriority w:val="99"/>
    <w:semiHidden/>
    <w:pPr>
      <w:pBdr/>
      <w:spacing/>
      <w:ind/>
    </w:pPr>
    <w:rPr>
      <w:sz w:val="20"/>
      <w:szCs w:val="20"/>
    </w:rPr>
  </w:style>
  <w:style w:type="character" w:styleId="906">
    <w:name w:val="FollowedHyperlink"/>
    <w:basedOn w:val="9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7">
    <w:name w:val="toc 3"/>
    <w:basedOn w:val="915"/>
    <w:next w:val="915"/>
    <w:uiPriority w:val="39"/>
    <w:unhideWhenUsed/>
    <w:pPr>
      <w:pBdr/>
      <w:spacing w:after="100"/>
      <w:ind w:left="440"/>
    </w:pPr>
  </w:style>
  <w:style w:type="paragraph" w:styleId="908">
    <w:name w:val="toc 4"/>
    <w:basedOn w:val="915"/>
    <w:next w:val="915"/>
    <w:uiPriority w:val="39"/>
    <w:unhideWhenUsed/>
    <w:pPr>
      <w:pBdr/>
      <w:spacing w:after="100"/>
      <w:ind w:left="660"/>
    </w:pPr>
  </w:style>
  <w:style w:type="paragraph" w:styleId="909">
    <w:name w:val="toc 5"/>
    <w:basedOn w:val="915"/>
    <w:next w:val="915"/>
    <w:uiPriority w:val="39"/>
    <w:unhideWhenUsed/>
    <w:pPr>
      <w:pBdr/>
      <w:spacing w:after="100"/>
      <w:ind w:left="880"/>
    </w:pPr>
  </w:style>
  <w:style w:type="paragraph" w:styleId="910">
    <w:name w:val="toc 6"/>
    <w:basedOn w:val="915"/>
    <w:next w:val="915"/>
    <w:uiPriority w:val="39"/>
    <w:unhideWhenUsed/>
    <w:pPr>
      <w:pBdr/>
      <w:spacing w:after="100"/>
      <w:ind w:left="1100"/>
    </w:pPr>
  </w:style>
  <w:style w:type="paragraph" w:styleId="911">
    <w:name w:val="toc 7"/>
    <w:basedOn w:val="915"/>
    <w:next w:val="915"/>
    <w:uiPriority w:val="39"/>
    <w:unhideWhenUsed/>
    <w:pPr>
      <w:pBdr/>
      <w:spacing w:after="100"/>
      <w:ind w:left="1320"/>
    </w:pPr>
  </w:style>
  <w:style w:type="paragraph" w:styleId="912">
    <w:name w:val="toc 8"/>
    <w:basedOn w:val="915"/>
    <w:next w:val="915"/>
    <w:uiPriority w:val="39"/>
    <w:unhideWhenUsed/>
    <w:pPr>
      <w:pBdr/>
      <w:spacing w:after="100"/>
      <w:ind w:left="1540"/>
    </w:pPr>
  </w:style>
  <w:style w:type="paragraph" w:styleId="913">
    <w:name w:val="toc 9"/>
    <w:basedOn w:val="915"/>
    <w:next w:val="915"/>
    <w:uiPriority w:val="39"/>
    <w:unhideWhenUsed/>
    <w:pPr>
      <w:pBdr/>
      <w:spacing w:after="100"/>
      <w:ind w:left="1760"/>
    </w:pPr>
  </w:style>
  <w:style w:type="paragraph" w:styleId="914">
    <w:name w:val="table of figures"/>
    <w:basedOn w:val="915"/>
    <w:next w:val="915"/>
    <w:uiPriority w:val="99"/>
    <w:unhideWhenUsed/>
    <w:pPr>
      <w:pBdr/>
      <w:spacing w:after="0" w:afterAutospacing="0"/>
      <w:ind/>
    </w:pPr>
  </w:style>
  <w:style w:type="paragraph" w:styleId="915" w:default="1">
    <w:name w:val="Normal"/>
    <w:qFormat/>
    <w:pPr>
      <w:pBdr/>
      <w:spacing w:after="160" w:line="259" w:lineRule="auto"/>
      <w:ind/>
    </w:pPr>
    <w:rPr>
      <w:sz w:val="22"/>
      <w:szCs w:val="22"/>
      <w:lang w:eastAsia="en-US"/>
    </w:rPr>
  </w:style>
  <w:style w:type="paragraph" w:styleId="916">
    <w:name w:val="Heading 1"/>
    <w:basedOn w:val="915"/>
    <w:next w:val="915"/>
    <w:link w:val="926"/>
    <w:uiPriority w:val="9"/>
    <w:qFormat/>
    <w:pPr>
      <w:keepNext w:val="true"/>
      <w:keepLines w:val="true"/>
      <w:pBdr/>
      <w:spacing w:after="240" w:before="360" w:line="240" w:lineRule="auto"/>
      <w:ind/>
      <w:outlineLvl w:val="0"/>
    </w:pPr>
    <w:rPr>
      <w:rFonts w:ascii="Times New Roman" w:hAnsi="Times New Roman" w:eastAsia="Times New Roman"/>
      <w:b/>
      <w:caps/>
      <w:sz w:val="28"/>
      <w:szCs w:val="32"/>
    </w:rPr>
  </w:style>
  <w:style w:type="paragraph" w:styleId="917">
    <w:name w:val="Heading 2"/>
    <w:basedOn w:val="915"/>
    <w:next w:val="915"/>
    <w:link w:val="927"/>
    <w:uiPriority w:val="9"/>
    <w:unhideWhenUsed/>
    <w:qFormat/>
    <w:pPr>
      <w:keepNext w:val="true"/>
      <w:keepLines w:val="true"/>
      <w:pBdr/>
      <w:spacing w:after="120" w:before="120" w:line="240" w:lineRule="auto"/>
      <w:ind/>
      <w:outlineLvl w:val="1"/>
    </w:pPr>
    <w:rPr>
      <w:rFonts w:ascii="Times New Roman" w:hAnsi="Times New Roman" w:eastAsia="Times New Roman"/>
      <w:b/>
      <w:sz w:val="28"/>
      <w:szCs w:val="26"/>
    </w:rPr>
  </w:style>
  <w:style w:type="paragraph" w:styleId="918">
    <w:name w:val="Heading 3"/>
    <w:basedOn w:val="915"/>
    <w:next w:val="915"/>
    <w:link w:val="933"/>
    <w:uiPriority w:val="9"/>
    <w:semiHidden/>
    <w:unhideWhenUsed/>
    <w:qFormat/>
    <w:pPr>
      <w:keepNext w:val="true"/>
      <w:pBdr/>
      <w:spacing w:after="60" w:before="240"/>
      <w:ind/>
      <w:outlineLvl w:val="2"/>
    </w:pPr>
    <w:rPr>
      <w:rFonts w:ascii="Cambria" w:hAnsi="Cambria" w:eastAsia="Times New Roman"/>
      <w:b/>
      <w:bCs/>
      <w:sz w:val="26"/>
      <w:szCs w:val="26"/>
    </w:rPr>
  </w:style>
  <w:style w:type="character" w:styleId="919" w:default="1">
    <w:name w:val="Default Paragraph Font"/>
    <w:uiPriority w:val="1"/>
    <w:semiHidden/>
    <w:unhideWhenUsed/>
    <w:pPr>
      <w:pBdr/>
      <w:spacing/>
      <w:ind/>
    </w:pPr>
  </w:style>
  <w:style w:type="table" w:styleId="92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21" w:default="1">
    <w:name w:val="No List"/>
    <w:uiPriority w:val="99"/>
    <w:semiHidden/>
    <w:unhideWhenUsed/>
    <w:pPr>
      <w:pBdr/>
      <w:spacing/>
      <w:ind/>
    </w:pPr>
  </w:style>
  <w:style w:type="paragraph" w:styleId="922">
    <w:name w:val="Header"/>
    <w:basedOn w:val="915"/>
    <w:link w:val="923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23" w:customStyle="1">
    <w:name w:val="Верхний колонтитул Знак"/>
    <w:basedOn w:val="919"/>
    <w:link w:val="922"/>
    <w:uiPriority w:val="99"/>
    <w:pPr>
      <w:pBdr/>
      <w:spacing/>
      <w:ind/>
    </w:pPr>
  </w:style>
  <w:style w:type="paragraph" w:styleId="924">
    <w:name w:val="Footer"/>
    <w:basedOn w:val="915"/>
    <w:link w:val="925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25" w:customStyle="1">
    <w:name w:val="Нижний колонтитул Знак"/>
    <w:basedOn w:val="919"/>
    <w:link w:val="924"/>
    <w:uiPriority w:val="99"/>
    <w:pPr>
      <w:pBdr/>
      <w:spacing/>
      <w:ind/>
    </w:pPr>
  </w:style>
  <w:style w:type="character" w:styleId="926" w:customStyle="1">
    <w:name w:val="Заголовок 1 Знак"/>
    <w:link w:val="916"/>
    <w:uiPriority w:val="9"/>
    <w:pPr>
      <w:pBdr/>
      <w:spacing/>
      <w:ind/>
    </w:pPr>
    <w:rPr>
      <w:rFonts w:ascii="Times New Roman" w:hAnsi="Times New Roman" w:eastAsia="Times New Roman" w:cs="Times New Roman"/>
      <w:b/>
      <w:caps/>
      <w:sz w:val="28"/>
      <w:szCs w:val="32"/>
    </w:rPr>
  </w:style>
  <w:style w:type="character" w:styleId="927" w:customStyle="1">
    <w:name w:val="Заголовок 2 Знак"/>
    <w:link w:val="917"/>
    <w:uiPriority w:val="9"/>
    <w:pPr>
      <w:pBdr/>
      <w:spacing/>
      <w:ind/>
    </w:pPr>
    <w:rPr>
      <w:rFonts w:ascii="Times New Roman" w:hAnsi="Times New Roman" w:eastAsia="Times New Roman" w:cs="Times New Roman"/>
      <w:b/>
      <w:sz w:val="28"/>
      <w:szCs w:val="26"/>
    </w:rPr>
  </w:style>
  <w:style w:type="paragraph" w:styleId="928">
    <w:name w:val="List Paragraph"/>
    <w:basedOn w:val="915"/>
    <w:uiPriority w:val="34"/>
    <w:qFormat/>
    <w:pPr>
      <w:pBdr/>
      <w:spacing/>
      <w:ind w:left="720"/>
      <w:contextualSpacing w:val="true"/>
    </w:pPr>
  </w:style>
  <w:style w:type="paragraph" w:styleId="929">
    <w:name w:val="TOC Heading"/>
    <w:basedOn w:val="916"/>
    <w:next w:val="915"/>
    <w:uiPriority w:val="39"/>
    <w:unhideWhenUsed/>
    <w:qFormat/>
    <w:pPr>
      <w:pBdr/>
      <w:spacing w:after="0" w:before="240" w:line="259" w:lineRule="auto"/>
      <w:ind/>
      <w:outlineLvl w:val="9"/>
    </w:pPr>
    <w:rPr>
      <w:rFonts w:ascii="Calibri Light" w:hAnsi="Calibri Light"/>
      <w:b w:val="0"/>
      <w:caps w:val="0"/>
      <w:color w:val="2e74b5"/>
      <w:sz w:val="32"/>
      <w:lang w:eastAsia="ru-RU"/>
    </w:rPr>
  </w:style>
  <w:style w:type="paragraph" w:styleId="930">
    <w:name w:val="toc 1"/>
    <w:basedOn w:val="915"/>
    <w:next w:val="915"/>
    <w:uiPriority w:val="39"/>
    <w:unhideWhenUsed/>
    <w:pPr>
      <w:pBdr/>
      <w:spacing w:after="100"/>
      <w:ind/>
    </w:pPr>
  </w:style>
  <w:style w:type="paragraph" w:styleId="931">
    <w:name w:val="toc 2"/>
    <w:basedOn w:val="915"/>
    <w:next w:val="915"/>
    <w:uiPriority w:val="39"/>
    <w:unhideWhenUsed/>
    <w:pPr>
      <w:pBdr/>
      <w:spacing w:after="100"/>
      <w:ind w:left="220"/>
    </w:pPr>
  </w:style>
  <w:style w:type="character" w:styleId="932">
    <w:name w:val="Hyperlink"/>
    <w:uiPriority w:val="99"/>
    <w:unhideWhenUsed/>
    <w:pPr>
      <w:pBdr/>
      <w:spacing/>
      <w:ind/>
    </w:pPr>
    <w:rPr>
      <w:color w:val="0563c1"/>
      <w:u w:val="single"/>
    </w:rPr>
  </w:style>
  <w:style w:type="character" w:styleId="933" w:customStyle="1">
    <w:name w:val="Заголовок 3 Знак"/>
    <w:link w:val="918"/>
    <w:uiPriority w:val="9"/>
    <w:semiHidden/>
    <w:pPr>
      <w:pBdr/>
      <w:spacing/>
      <w:ind/>
    </w:pPr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paragraph" w:styleId="934">
    <w:name w:val="Balloon Text"/>
    <w:basedOn w:val="915"/>
    <w:link w:val="935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935" w:customStyle="1">
    <w:name w:val="Текст выноски Знак"/>
    <w:link w:val="934"/>
    <w:uiPriority w:val="99"/>
    <w:semiHidden/>
    <w:pPr>
      <w:pBdr/>
      <w:spacing/>
      <w:ind/>
    </w:pPr>
    <w:rPr>
      <w:rFonts w:ascii="Tahoma" w:hAnsi="Tahoma" w:cs="Tahoma"/>
      <w:sz w:val="16"/>
      <w:szCs w:val="16"/>
      <w:lang w:eastAsia="en-US"/>
    </w:rPr>
  </w:style>
  <w:style w:type="character" w:styleId="936">
    <w:name w:val="annotation reference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37">
    <w:name w:val="annotation text"/>
    <w:basedOn w:val="915"/>
    <w:link w:val="938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38" w:customStyle="1">
    <w:name w:val="Текст примечания Знак"/>
    <w:link w:val="937"/>
    <w:uiPriority w:val="99"/>
    <w:semiHidden/>
    <w:pPr>
      <w:pBdr/>
      <w:spacing/>
      <w:ind/>
    </w:pPr>
    <w:rPr>
      <w:lang w:eastAsia="en-US"/>
    </w:rPr>
  </w:style>
  <w:style w:type="paragraph" w:styleId="939">
    <w:name w:val="annotation subject"/>
    <w:basedOn w:val="937"/>
    <w:next w:val="937"/>
    <w:link w:val="940"/>
    <w:uiPriority w:val="99"/>
    <w:semiHidden/>
    <w:unhideWhenUsed/>
    <w:pPr>
      <w:pBdr/>
      <w:spacing/>
      <w:ind/>
    </w:pPr>
    <w:rPr>
      <w:b/>
      <w:bCs/>
    </w:rPr>
  </w:style>
  <w:style w:type="character" w:styleId="940" w:customStyle="1">
    <w:name w:val="Тема примечания Знак"/>
    <w:link w:val="939"/>
    <w:uiPriority w:val="99"/>
    <w:semiHidden/>
    <w:pPr>
      <w:pBdr/>
      <w:spacing/>
      <w:ind/>
    </w:pPr>
    <w:rPr>
      <w:b/>
      <w:bCs/>
      <w:lang w:eastAsia="en-US"/>
    </w:rPr>
  </w:style>
  <w:style w:type="paragraph" w:styleId="941">
    <w:name w:val="endnote text"/>
    <w:basedOn w:val="915"/>
    <w:link w:val="942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42" w:customStyle="1">
    <w:name w:val="Текст концевой сноски Знак"/>
    <w:basedOn w:val="919"/>
    <w:link w:val="941"/>
    <w:uiPriority w:val="99"/>
    <w:semiHidden/>
    <w:pPr>
      <w:pBdr/>
      <w:spacing/>
      <w:ind/>
    </w:pPr>
    <w:rPr>
      <w:lang w:eastAsia="en-US"/>
    </w:rPr>
  </w:style>
  <w:style w:type="character" w:styleId="943">
    <w:name w:val="endnote reference"/>
    <w:basedOn w:val="919"/>
    <w:uiPriority w:val="99"/>
    <w:semiHidden/>
    <w:unhideWhenUsed/>
    <w:pPr>
      <w:pBdr/>
      <w:spacing/>
      <w:ind/>
    </w:pPr>
    <w:rPr>
      <w:vertAlign w:val="superscript"/>
    </w:rPr>
  </w:style>
  <w:style w:type="paragraph" w:styleId="944">
    <w:name w:val="footnote text"/>
    <w:basedOn w:val="915"/>
    <w:link w:val="945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45" w:customStyle="1">
    <w:name w:val="Текст сноски Знак"/>
    <w:basedOn w:val="919"/>
    <w:link w:val="944"/>
    <w:uiPriority w:val="99"/>
    <w:semiHidden/>
    <w:pPr>
      <w:pBdr/>
      <w:spacing/>
      <w:ind/>
    </w:pPr>
    <w:rPr>
      <w:lang w:eastAsia="en-US"/>
    </w:rPr>
  </w:style>
  <w:style w:type="character" w:styleId="946">
    <w:name w:val="footnote reference"/>
    <w:basedOn w:val="919"/>
    <w:uiPriority w:val="99"/>
    <w:semiHidden/>
    <w:unhideWhenUsed/>
    <w:pPr>
      <w:pBdr/>
      <w:spacing/>
      <w:ind/>
    </w:pPr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png"/><Relationship Id="rId14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09E12-0409-4EDC-8260-63CFF093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revision>4</cp:revision>
  <dcterms:created xsi:type="dcterms:W3CDTF">2024-01-26T09:27:00Z</dcterms:created>
  <dcterms:modified xsi:type="dcterms:W3CDTF">2025-02-26T11:57:58Z</dcterms:modified>
</cp:coreProperties>
</file>