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A1" w:rsidRPr="00681520" w:rsidRDefault="00C526A1" w:rsidP="00C526A1">
      <w:pPr>
        <w:tabs>
          <w:tab w:val="center" w:pos="4677"/>
          <w:tab w:val="right" w:pos="9355"/>
        </w:tabs>
        <w:spacing w:after="0" w:line="240" w:lineRule="auto"/>
        <w:jc w:val="both"/>
        <w:rPr>
          <w:rFonts w:ascii="Times New Roman" w:hAnsi="Times New Roman" w:cs="Times New Roman"/>
          <w:b/>
          <w:color w:val="FF0000"/>
          <w:sz w:val="2"/>
          <w:szCs w:val="32"/>
          <w:lang w:val="en-US"/>
        </w:rPr>
      </w:pPr>
    </w:p>
    <w:tbl>
      <w:tblPr>
        <w:tblpPr w:leftFromText="180" w:rightFromText="180" w:vertAnchor="text" w:horzAnchor="margin" w:tblpY="188"/>
        <w:tblW w:w="961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3046"/>
        <w:gridCol w:w="6566"/>
      </w:tblGrid>
      <w:tr w:rsidR="003064A8" w:rsidRPr="00C526A1" w:rsidTr="0020458B">
        <w:trPr>
          <w:trHeight w:val="1500"/>
        </w:trPr>
        <w:tc>
          <w:tcPr>
            <w:tcW w:w="3046" w:type="dxa"/>
            <w:vAlign w:val="center"/>
          </w:tcPr>
          <w:p w:rsidR="003064A8" w:rsidRPr="00C526A1" w:rsidRDefault="00B97C6B" w:rsidP="0020458B">
            <w:pPr>
              <w:tabs>
                <w:tab w:val="center" w:pos="4677"/>
                <w:tab w:val="right" w:pos="9355"/>
              </w:tabs>
              <w:spacing w:after="0" w:line="240" w:lineRule="auto"/>
              <w:ind w:left="-170"/>
              <w:jc w:val="both"/>
              <w:rPr>
                <w:rFonts w:cs="Times New Roman"/>
                <w:i/>
                <w:color w:val="FF0000"/>
                <w:sz w:val="24"/>
              </w:rPr>
            </w:pPr>
            <w:r w:rsidRPr="00C526A1">
              <w:rPr>
                <w:rFonts w:cs="Times New Roman"/>
                <w:noProof/>
                <w:lang w:eastAsia="ru-RU"/>
              </w:rPr>
              <w:drawing>
                <wp:inline distT="0" distB="0" distL="0" distR="0">
                  <wp:extent cx="1895475" cy="885825"/>
                  <wp:effectExtent l="0" t="0" r="0"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extLst>
                              <a:ext uri="{28A0092B-C50C-407E-A947-70E740481C1C}">
                                <a14:useLocalDpi xmlns:a14="http://schemas.microsoft.com/office/drawing/2010/main" val="0"/>
                              </a:ext>
                            </a:extLst>
                          </a:blip>
                          <a:srcRect l="29684"/>
                          <a:stretch>
                            <a:fillRect/>
                          </a:stretch>
                        </pic:blipFill>
                        <pic:spPr bwMode="auto">
                          <a:xfrm>
                            <a:off x="0" y="0"/>
                            <a:ext cx="1895475" cy="885825"/>
                          </a:xfrm>
                          <a:prstGeom prst="rect">
                            <a:avLst/>
                          </a:prstGeom>
                          <a:noFill/>
                          <a:ln>
                            <a:noFill/>
                          </a:ln>
                        </pic:spPr>
                      </pic:pic>
                    </a:graphicData>
                  </a:graphic>
                </wp:inline>
              </w:drawing>
            </w:r>
          </w:p>
        </w:tc>
        <w:tc>
          <w:tcPr>
            <w:tcW w:w="6566" w:type="dxa"/>
          </w:tcPr>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p>
          <w:p w:rsidR="003064A8" w:rsidRPr="00C526A1" w:rsidRDefault="003064A8" w:rsidP="0020458B">
            <w:pPr>
              <w:tabs>
                <w:tab w:val="center" w:pos="4677"/>
                <w:tab w:val="right" w:pos="9355"/>
              </w:tabs>
              <w:spacing w:after="0" w:line="240" w:lineRule="auto"/>
              <w:jc w:val="center"/>
              <w:rPr>
                <w:rFonts w:ascii="Times New Roman" w:hAnsi="Times New Roman" w:cs="Times New Roman"/>
                <w:b/>
                <w:sz w:val="24"/>
              </w:rPr>
            </w:pPr>
            <w:r w:rsidRPr="00C526A1">
              <w:rPr>
                <w:rFonts w:ascii="Times New Roman" w:hAnsi="Times New Roman" w:cs="Times New Roman"/>
                <w:sz w:val="24"/>
              </w:rPr>
              <w:t>Комитет по здравоохранению Санкт-Петербурга</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 xml:space="preserve">Санкт-Петербургское государственное бюджетное профессиональное образовательное учреждение </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«Медицинский колледж № 1»</w:t>
            </w:r>
          </w:p>
        </w:tc>
      </w:tr>
    </w:tbl>
    <w:p w:rsidR="00C526A1" w:rsidRPr="00C526A1" w:rsidRDefault="00C526A1" w:rsidP="00C526A1">
      <w:pPr>
        <w:autoSpaceDE w:val="0"/>
        <w:autoSpaceDN w:val="0"/>
        <w:adjustRightInd w:val="0"/>
        <w:spacing w:after="0" w:line="240" w:lineRule="auto"/>
        <w:jc w:val="both"/>
        <w:rPr>
          <w:rFonts w:ascii="Times New Roman" w:hAnsi="Times New Roman" w:cs="Times New Roman"/>
          <w:sz w:val="24"/>
          <w:szCs w:val="24"/>
        </w:rPr>
      </w:pPr>
    </w:p>
    <w:p w:rsidR="00C526A1" w:rsidRPr="007146A0" w:rsidRDefault="00C526A1" w:rsidP="00C526A1">
      <w:pPr>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08"/>
        <w:gridCol w:w="4450"/>
        <w:gridCol w:w="108"/>
        <w:gridCol w:w="4451"/>
        <w:gridCol w:w="108"/>
      </w:tblGrid>
      <w:tr w:rsidR="007146A0" w:rsidRPr="008B6DF1" w:rsidTr="00435D98">
        <w:trPr>
          <w:gridBefore w:val="1"/>
          <w:wBefore w:w="108" w:type="dxa"/>
        </w:trPr>
        <w:tc>
          <w:tcPr>
            <w:tcW w:w="4558" w:type="dxa"/>
            <w:gridSpan w:val="2"/>
            <w:shd w:val="clear" w:color="auto" w:fill="auto"/>
          </w:tcPr>
          <w:p w:rsidR="007146A0" w:rsidRPr="003668A4" w:rsidRDefault="007146A0" w:rsidP="00435D98">
            <w:pPr>
              <w:spacing w:after="0"/>
              <w:rPr>
                <w:rFonts w:ascii="Times New Roman" w:eastAsia="Times New Roman" w:hAnsi="Times New Roman" w:cs="Times New Roman"/>
                <w:bCs/>
                <w:sz w:val="24"/>
                <w:szCs w:val="24"/>
                <w:lang w:eastAsia="ru-RU"/>
              </w:rPr>
            </w:pPr>
            <w:r w:rsidRPr="003668A4">
              <w:rPr>
                <w:rFonts w:ascii="Times New Roman" w:eastAsia="Times New Roman" w:hAnsi="Times New Roman" w:cs="Times New Roman"/>
                <w:bCs/>
                <w:sz w:val="24"/>
                <w:szCs w:val="24"/>
                <w:lang w:eastAsia="ru-RU"/>
              </w:rPr>
              <w:t>ПРИНЯТО</w:t>
            </w:r>
          </w:p>
          <w:p w:rsidR="007146A0" w:rsidRPr="003668A4" w:rsidRDefault="007146A0" w:rsidP="00435D98">
            <w:pPr>
              <w:spacing w:after="0"/>
              <w:rPr>
                <w:rFonts w:ascii="Times New Roman" w:eastAsia="Times New Roman" w:hAnsi="Times New Roman" w:cs="Times New Roman"/>
                <w:bCs/>
                <w:sz w:val="24"/>
                <w:szCs w:val="24"/>
                <w:lang w:eastAsia="ru-RU"/>
              </w:rPr>
            </w:pPr>
            <w:r w:rsidRPr="003668A4">
              <w:rPr>
                <w:rFonts w:ascii="Times New Roman" w:eastAsia="Times New Roman" w:hAnsi="Times New Roman" w:cs="Times New Roman"/>
                <w:bCs/>
                <w:sz w:val="24"/>
                <w:szCs w:val="24"/>
                <w:lang w:eastAsia="ru-RU"/>
              </w:rPr>
              <w:t xml:space="preserve">На заседании педагогического </w:t>
            </w:r>
          </w:p>
          <w:p w:rsidR="007146A0" w:rsidRPr="003668A4" w:rsidRDefault="007146A0" w:rsidP="00435D98">
            <w:pPr>
              <w:spacing w:after="0"/>
              <w:rPr>
                <w:rFonts w:ascii="Times New Roman" w:eastAsia="Times New Roman" w:hAnsi="Times New Roman" w:cs="Times New Roman"/>
                <w:bCs/>
                <w:sz w:val="24"/>
                <w:szCs w:val="24"/>
                <w:lang w:eastAsia="ru-RU"/>
              </w:rPr>
            </w:pPr>
            <w:r w:rsidRPr="003668A4">
              <w:rPr>
                <w:rFonts w:ascii="Times New Roman" w:eastAsia="Times New Roman" w:hAnsi="Times New Roman" w:cs="Times New Roman"/>
                <w:bCs/>
                <w:sz w:val="24"/>
                <w:szCs w:val="24"/>
                <w:lang w:eastAsia="ru-RU"/>
              </w:rPr>
              <w:t>совета «31» августа 2021 г.</w:t>
            </w:r>
          </w:p>
          <w:p w:rsidR="007146A0" w:rsidRPr="003668A4" w:rsidRDefault="007146A0" w:rsidP="00435D98">
            <w:pPr>
              <w:spacing w:after="0"/>
              <w:rPr>
                <w:rFonts w:ascii="Times New Roman" w:eastAsia="Times New Roman" w:hAnsi="Times New Roman" w:cs="Times New Roman"/>
                <w:bCs/>
                <w:sz w:val="24"/>
                <w:szCs w:val="24"/>
                <w:lang w:eastAsia="ru-RU"/>
              </w:rPr>
            </w:pPr>
          </w:p>
        </w:tc>
        <w:tc>
          <w:tcPr>
            <w:tcW w:w="4559" w:type="dxa"/>
            <w:gridSpan w:val="2"/>
            <w:shd w:val="clear" w:color="auto" w:fill="auto"/>
          </w:tcPr>
          <w:p w:rsidR="007146A0" w:rsidRPr="003668A4" w:rsidRDefault="007146A0" w:rsidP="00435D98">
            <w:pPr>
              <w:spacing w:after="0" w:line="240" w:lineRule="auto"/>
              <w:jc w:val="right"/>
              <w:rPr>
                <w:rFonts w:ascii="Times New Roman" w:eastAsia="Times New Roman" w:hAnsi="Times New Roman" w:cs="Times New Roman"/>
                <w:sz w:val="24"/>
                <w:szCs w:val="24"/>
                <w:lang w:eastAsia="ru-RU"/>
              </w:rPr>
            </w:pPr>
            <w:r w:rsidRPr="003668A4">
              <w:rPr>
                <w:rFonts w:ascii="Times New Roman" w:eastAsia="Times New Roman" w:hAnsi="Times New Roman" w:cs="Times New Roman"/>
                <w:sz w:val="24"/>
                <w:szCs w:val="24"/>
                <w:lang w:eastAsia="ru-RU"/>
              </w:rPr>
              <w:t xml:space="preserve">Введено в действие  </w:t>
            </w:r>
          </w:p>
          <w:p w:rsidR="007146A0" w:rsidRPr="003668A4" w:rsidRDefault="007146A0" w:rsidP="00435D98">
            <w:pPr>
              <w:spacing w:after="0" w:line="240" w:lineRule="auto"/>
              <w:jc w:val="right"/>
              <w:rPr>
                <w:rFonts w:ascii="Times New Roman" w:eastAsia="Times New Roman" w:hAnsi="Times New Roman" w:cs="Times New Roman"/>
                <w:sz w:val="24"/>
                <w:szCs w:val="24"/>
                <w:lang w:eastAsia="ru-RU"/>
              </w:rPr>
            </w:pPr>
            <w:r w:rsidRPr="003668A4">
              <w:rPr>
                <w:rFonts w:ascii="Times New Roman" w:eastAsia="Times New Roman" w:hAnsi="Times New Roman" w:cs="Times New Roman"/>
                <w:sz w:val="24"/>
                <w:szCs w:val="24"/>
                <w:lang w:eastAsia="ru-RU"/>
              </w:rPr>
              <w:t xml:space="preserve">приказом №90-о </w:t>
            </w:r>
          </w:p>
          <w:p w:rsidR="007146A0" w:rsidRPr="003668A4" w:rsidRDefault="007146A0" w:rsidP="00435D98">
            <w:pPr>
              <w:spacing w:after="0"/>
              <w:jc w:val="right"/>
              <w:rPr>
                <w:rFonts w:ascii="Times New Roman" w:eastAsia="Times New Roman" w:hAnsi="Times New Roman" w:cs="Times New Roman"/>
                <w:b/>
                <w:bCs/>
                <w:sz w:val="24"/>
                <w:szCs w:val="24"/>
                <w:lang w:eastAsia="ru-RU"/>
              </w:rPr>
            </w:pPr>
            <w:r w:rsidRPr="003668A4">
              <w:rPr>
                <w:rFonts w:ascii="Times New Roman" w:eastAsia="Times New Roman" w:hAnsi="Times New Roman" w:cs="Times New Roman"/>
                <w:sz w:val="24"/>
                <w:szCs w:val="24"/>
                <w:lang w:eastAsia="ru-RU"/>
              </w:rPr>
              <w:t xml:space="preserve">     </w:t>
            </w:r>
            <w:r w:rsidRPr="003668A4">
              <w:rPr>
                <w:rFonts w:ascii="Times New Roman" w:eastAsia="Times New Roman" w:hAnsi="Times New Roman" w:cs="Times New Roman"/>
                <w:bCs/>
                <w:sz w:val="24"/>
                <w:szCs w:val="24"/>
                <w:lang w:eastAsia="ru-RU"/>
              </w:rPr>
              <w:t>«31» августа 2021 г.</w:t>
            </w:r>
            <w:r w:rsidRPr="003668A4">
              <w:rPr>
                <w:rFonts w:ascii="Times New Roman" w:eastAsia="Times New Roman" w:hAnsi="Times New Roman" w:cs="Times New Roman"/>
                <w:sz w:val="24"/>
                <w:szCs w:val="24"/>
                <w:lang w:eastAsia="ru-RU"/>
              </w:rPr>
              <w:t xml:space="preserve">                                                                                  </w:t>
            </w:r>
          </w:p>
        </w:tc>
      </w:tr>
      <w:tr w:rsidR="007146A0" w:rsidRPr="008B6DF1" w:rsidTr="00435D98">
        <w:trPr>
          <w:gridBefore w:val="1"/>
          <w:wBefore w:w="108" w:type="dxa"/>
        </w:trPr>
        <w:tc>
          <w:tcPr>
            <w:tcW w:w="4558" w:type="dxa"/>
            <w:gridSpan w:val="2"/>
            <w:shd w:val="clear" w:color="auto" w:fill="auto"/>
          </w:tcPr>
          <w:p w:rsidR="007146A0" w:rsidRPr="003668A4" w:rsidRDefault="007146A0" w:rsidP="00435D98">
            <w:pPr>
              <w:spacing w:after="0"/>
              <w:rPr>
                <w:rFonts w:ascii="Times New Roman" w:eastAsia="Times New Roman" w:hAnsi="Times New Roman" w:cs="Times New Roman"/>
                <w:bCs/>
                <w:sz w:val="28"/>
                <w:szCs w:val="28"/>
                <w:lang w:eastAsia="ru-RU"/>
              </w:rPr>
            </w:pPr>
          </w:p>
        </w:tc>
        <w:tc>
          <w:tcPr>
            <w:tcW w:w="4559" w:type="dxa"/>
            <w:gridSpan w:val="2"/>
            <w:shd w:val="clear" w:color="auto" w:fill="auto"/>
          </w:tcPr>
          <w:p w:rsidR="007146A0" w:rsidRPr="003668A4" w:rsidRDefault="007146A0" w:rsidP="00435D98">
            <w:pPr>
              <w:spacing w:after="0" w:line="240" w:lineRule="auto"/>
              <w:jc w:val="right"/>
              <w:rPr>
                <w:rFonts w:ascii="Times New Roman" w:eastAsia="Times New Roman" w:hAnsi="Times New Roman" w:cs="Times New Roman"/>
                <w:sz w:val="24"/>
                <w:szCs w:val="24"/>
                <w:lang w:eastAsia="ru-RU"/>
              </w:rPr>
            </w:pPr>
          </w:p>
        </w:tc>
      </w:tr>
      <w:tr w:rsidR="007146A0" w:rsidRPr="007146A0" w:rsidTr="0020458B">
        <w:trPr>
          <w:gridAfter w:val="1"/>
          <w:wAfter w:w="108" w:type="dxa"/>
        </w:trPr>
        <w:tc>
          <w:tcPr>
            <w:tcW w:w="4558" w:type="dxa"/>
            <w:gridSpan w:val="2"/>
            <w:shd w:val="clear" w:color="auto" w:fill="auto"/>
          </w:tcPr>
          <w:p w:rsidR="00F018D8" w:rsidRPr="007146A0" w:rsidRDefault="00F018D8">
            <w:pPr>
              <w:spacing w:after="0"/>
              <w:rPr>
                <w:rFonts w:ascii="Times New Roman" w:eastAsia="Times New Roman" w:hAnsi="Times New Roman"/>
                <w:bCs/>
                <w:sz w:val="24"/>
                <w:szCs w:val="24"/>
                <w:lang w:eastAsia="ru-RU"/>
              </w:rPr>
            </w:pPr>
          </w:p>
        </w:tc>
        <w:tc>
          <w:tcPr>
            <w:tcW w:w="4559" w:type="dxa"/>
            <w:gridSpan w:val="2"/>
            <w:shd w:val="clear" w:color="auto" w:fill="auto"/>
          </w:tcPr>
          <w:p w:rsidR="00F018D8" w:rsidRPr="007146A0" w:rsidRDefault="00F018D8" w:rsidP="001E0AF2">
            <w:pPr>
              <w:spacing w:after="0" w:line="240" w:lineRule="auto"/>
              <w:jc w:val="right"/>
              <w:rPr>
                <w:rFonts w:ascii="Times New Roman" w:eastAsia="Times New Roman" w:hAnsi="Times New Roman"/>
                <w:sz w:val="24"/>
                <w:szCs w:val="24"/>
                <w:lang w:eastAsia="ru-RU"/>
              </w:rPr>
            </w:pPr>
          </w:p>
        </w:tc>
      </w:tr>
      <w:tr w:rsidR="00C526A1" w:rsidRPr="00C526A1" w:rsidTr="0020458B">
        <w:trPr>
          <w:gridAfter w:val="1"/>
          <w:wAfter w:w="108" w:type="dxa"/>
        </w:trPr>
        <w:tc>
          <w:tcPr>
            <w:tcW w:w="4558" w:type="dxa"/>
            <w:gridSpan w:val="2"/>
            <w:shd w:val="clear" w:color="auto" w:fill="auto"/>
          </w:tcPr>
          <w:p w:rsidR="00C526A1" w:rsidRPr="00C526A1" w:rsidRDefault="00C526A1" w:rsidP="00C526A1">
            <w:pPr>
              <w:spacing w:after="0"/>
              <w:rPr>
                <w:rFonts w:ascii="Times New Roman" w:eastAsia="Times New Roman" w:hAnsi="Times New Roman" w:cs="Times New Roman"/>
                <w:bCs/>
                <w:sz w:val="28"/>
                <w:szCs w:val="28"/>
                <w:lang w:eastAsia="ru-RU"/>
              </w:rPr>
            </w:pPr>
          </w:p>
        </w:tc>
        <w:tc>
          <w:tcPr>
            <w:tcW w:w="4559" w:type="dxa"/>
            <w:gridSpan w:val="2"/>
            <w:shd w:val="clear" w:color="auto" w:fill="auto"/>
          </w:tcPr>
          <w:p w:rsidR="00C526A1" w:rsidRPr="00C526A1" w:rsidRDefault="00C526A1" w:rsidP="00C526A1">
            <w:pPr>
              <w:spacing w:after="0" w:line="240" w:lineRule="auto"/>
              <w:jc w:val="right"/>
              <w:rPr>
                <w:rFonts w:ascii="Times New Roman" w:eastAsia="Times New Roman" w:hAnsi="Times New Roman" w:cs="Times New Roman"/>
                <w:sz w:val="24"/>
                <w:szCs w:val="24"/>
                <w:lang w:eastAsia="ru-RU"/>
              </w:rPr>
            </w:pPr>
          </w:p>
        </w:tc>
      </w:tr>
    </w:tbl>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6B48DF" w:rsidRPr="00C526A1" w:rsidRDefault="006B48DF"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FF170C" w:rsidRDefault="00FF170C" w:rsidP="00FF170C">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FF170C">
        <w:rPr>
          <w:rFonts w:ascii="Times New Roman" w:hAnsi="Times New Roman" w:cs="Times New Roman"/>
          <w:b/>
          <w:sz w:val="28"/>
          <w:szCs w:val="28"/>
        </w:rPr>
        <w:t xml:space="preserve">оложение </w:t>
      </w:r>
    </w:p>
    <w:p w:rsidR="00D5417E" w:rsidRPr="00D5417E" w:rsidRDefault="00D5417E" w:rsidP="00D5417E">
      <w:pPr>
        <w:tabs>
          <w:tab w:val="center" w:pos="4677"/>
          <w:tab w:val="right" w:pos="9355"/>
        </w:tabs>
        <w:spacing w:after="0" w:line="240" w:lineRule="auto"/>
        <w:jc w:val="center"/>
        <w:rPr>
          <w:rFonts w:ascii="Times New Roman" w:hAnsi="Times New Roman" w:cs="Times New Roman"/>
          <w:b/>
          <w:sz w:val="28"/>
          <w:szCs w:val="28"/>
        </w:rPr>
      </w:pPr>
      <w:r w:rsidRPr="00D5417E">
        <w:rPr>
          <w:rFonts w:ascii="Times New Roman" w:hAnsi="Times New Roman" w:cs="Times New Roman"/>
          <w:b/>
          <w:sz w:val="28"/>
          <w:szCs w:val="28"/>
        </w:rPr>
        <w:t xml:space="preserve">об официальном сайте </w:t>
      </w:r>
      <w:r>
        <w:rPr>
          <w:rFonts w:ascii="Times New Roman" w:hAnsi="Times New Roman" w:cs="Times New Roman"/>
          <w:b/>
          <w:sz w:val="28"/>
          <w:szCs w:val="28"/>
        </w:rPr>
        <w:t>С</w:t>
      </w:r>
      <w:r w:rsidRPr="00D5417E">
        <w:rPr>
          <w:rFonts w:ascii="Times New Roman" w:hAnsi="Times New Roman" w:cs="Times New Roman"/>
          <w:b/>
          <w:sz w:val="28"/>
          <w:szCs w:val="28"/>
        </w:rPr>
        <w:t xml:space="preserve">анкт – </w:t>
      </w:r>
      <w:r>
        <w:rPr>
          <w:rFonts w:ascii="Times New Roman" w:hAnsi="Times New Roman" w:cs="Times New Roman"/>
          <w:b/>
          <w:sz w:val="28"/>
          <w:szCs w:val="28"/>
        </w:rPr>
        <w:t>П</w:t>
      </w:r>
      <w:r w:rsidRPr="00D5417E">
        <w:rPr>
          <w:rFonts w:ascii="Times New Roman" w:hAnsi="Times New Roman" w:cs="Times New Roman"/>
          <w:b/>
          <w:sz w:val="28"/>
          <w:szCs w:val="28"/>
        </w:rPr>
        <w:t xml:space="preserve">етербургского </w:t>
      </w:r>
      <w:r>
        <w:rPr>
          <w:rFonts w:ascii="Times New Roman" w:hAnsi="Times New Roman" w:cs="Times New Roman"/>
          <w:b/>
          <w:sz w:val="28"/>
          <w:szCs w:val="28"/>
        </w:rPr>
        <w:t>г</w:t>
      </w:r>
      <w:r w:rsidRPr="00D5417E">
        <w:rPr>
          <w:rFonts w:ascii="Times New Roman" w:hAnsi="Times New Roman" w:cs="Times New Roman"/>
          <w:b/>
          <w:sz w:val="28"/>
          <w:szCs w:val="28"/>
        </w:rPr>
        <w:t>осударственного</w:t>
      </w:r>
    </w:p>
    <w:p w:rsidR="00D5417E" w:rsidRPr="00D5417E" w:rsidRDefault="00D5417E" w:rsidP="00D5417E">
      <w:pPr>
        <w:tabs>
          <w:tab w:val="center" w:pos="4677"/>
          <w:tab w:val="right" w:pos="9355"/>
        </w:tabs>
        <w:spacing w:after="0" w:line="240" w:lineRule="auto"/>
        <w:jc w:val="center"/>
        <w:rPr>
          <w:rFonts w:ascii="Times New Roman" w:hAnsi="Times New Roman" w:cs="Times New Roman"/>
          <w:b/>
          <w:sz w:val="28"/>
          <w:szCs w:val="28"/>
        </w:rPr>
      </w:pPr>
      <w:r w:rsidRPr="00D5417E">
        <w:rPr>
          <w:rFonts w:ascii="Times New Roman" w:hAnsi="Times New Roman" w:cs="Times New Roman"/>
          <w:b/>
          <w:sz w:val="28"/>
          <w:szCs w:val="28"/>
        </w:rPr>
        <w:t>бюджетного профессионального образовательного учреждения</w:t>
      </w:r>
    </w:p>
    <w:p w:rsidR="00C526A1" w:rsidRPr="00926C50" w:rsidRDefault="00D5417E" w:rsidP="00D5417E">
      <w:pPr>
        <w:tabs>
          <w:tab w:val="center" w:pos="4677"/>
          <w:tab w:val="right" w:pos="9355"/>
        </w:tabs>
        <w:spacing w:after="0" w:line="240" w:lineRule="auto"/>
        <w:jc w:val="center"/>
        <w:rPr>
          <w:rFonts w:ascii="Times New Roman" w:hAnsi="Times New Roman" w:cs="Times New Roman"/>
          <w:b/>
          <w:color w:val="FF0000"/>
          <w:sz w:val="28"/>
          <w:szCs w:val="28"/>
        </w:rPr>
      </w:pPr>
      <w:r w:rsidRPr="00D5417E">
        <w:rPr>
          <w:rFonts w:ascii="Times New Roman" w:hAnsi="Times New Roman" w:cs="Times New Roman"/>
          <w:b/>
          <w:sz w:val="28"/>
          <w:szCs w:val="28"/>
        </w:rPr>
        <w:t>«</w:t>
      </w:r>
      <w:r>
        <w:rPr>
          <w:rFonts w:ascii="Times New Roman" w:hAnsi="Times New Roman" w:cs="Times New Roman"/>
          <w:b/>
          <w:sz w:val="28"/>
          <w:szCs w:val="28"/>
        </w:rPr>
        <w:t>М</w:t>
      </w:r>
      <w:r w:rsidRPr="00D5417E">
        <w:rPr>
          <w:rFonts w:ascii="Times New Roman" w:hAnsi="Times New Roman" w:cs="Times New Roman"/>
          <w:b/>
          <w:sz w:val="28"/>
          <w:szCs w:val="28"/>
        </w:rPr>
        <w:t>едицинский колледж № 1»</w:t>
      </w:r>
    </w:p>
    <w:p w:rsidR="00C526A1" w:rsidRPr="00BD6224" w:rsidRDefault="00BD6224" w:rsidP="00BD6224">
      <w:pPr>
        <w:tabs>
          <w:tab w:val="center" w:pos="4677"/>
          <w:tab w:val="right" w:pos="9355"/>
        </w:tabs>
        <w:spacing w:after="0" w:line="240" w:lineRule="auto"/>
        <w:jc w:val="center"/>
        <w:rPr>
          <w:rFonts w:ascii="Times New Roman" w:hAnsi="Times New Roman" w:cs="Times New Roman"/>
          <w:b/>
          <w:sz w:val="28"/>
          <w:szCs w:val="28"/>
        </w:rPr>
      </w:pPr>
      <w:r w:rsidRPr="00BD6224">
        <w:rPr>
          <w:rFonts w:ascii="Times New Roman" w:hAnsi="Times New Roman" w:cs="Times New Roman"/>
          <w:b/>
          <w:sz w:val="28"/>
          <w:szCs w:val="28"/>
        </w:rPr>
        <w:t>ПК-03.04-20</w:t>
      </w:r>
      <w:r w:rsidR="003F33A3">
        <w:rPr>
          <w:rFonts w:ascii="Times New Roman" w:hAnsi="Times New Roman" w:cs="Times New Roman"/>
          <w:b/>
          <w:sz w:val="28"/>
          <w:szCs w:val="28"/>
        </w:rPr>
        <w:t>2</w:t>
      </w:r>
      <w:r w:rsidR="00466774">
        <w:rPr>
          <w:rFonts w:ascii="Times New Roman" w:hAnsi="Times New Roman" w:cs="Times New Roman"/>
          <w:b/>
          <w:sz w:val="28"/>
          <w:szCs w:val="28"/>
        </w:rPr>
        <w:t>2</w:t>
      </w: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9E647D" w:rsidRPr="00926C50" w:rsidRDefault="009E647D"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FF170C" w:rsidRDefault="00FF170C" w:rsidP="00926C50">
      <w:pPr>
        <w:tabs>
          <w:tab w:val="center" w:pos="4677"/>
          <w:tab w:val="right" w:pos="9355"/>
        </w:tabs>
        <w:spacing w:after="0" w:line="240" w:lineRule="auto"/>
        <w:jc w:val="center"/>
        <w:rPr>
          <w:rFonts w:ascii="Times New Roman" w:hAnsi="Times New Roman" w:cs="Times New Roman"/>
          <w:sz w:val="28"/>
          <w:szCs w:val="28"/>
        </w:rPr>
      </w:pPr>
    </w:p>
    <w:p w:rsidR="00205BEA" w:rsidRDefault="00205BEA" w:rsidP="00D5417E">
      <w:pPr>
        <w:tabs>
          <w:tab w:val="center" w:pos="4677"/>
          <w:tab w:val="right" w:pos="9355"/>
        </w:tabs>
        <w:spacing w:after="0" w:line="240" w:lineRule="auto"/>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lastRenderedPageBreak/>
        <w:t>Санкт-Петербург</w:t>
      </w:r>
    </w:p>
    <w:p w:rsidR="00C526A1" w:rsidRDefault="00C526A1" w:rsidP="00926C50">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20</w:t>
      </w:r>
      <w:r w:rsidR="003F33A3">
        <w:rPr>
          <w:rFonts w:ascii="Times New Roman" w:hAnsi="Times New Roman" w:cs="Times New Roman"/>
          <w:sz w:val="28"/>
          <w:szCs w:val="28"/>
        </w:rPr>
        <w:t>21</w:t>
      </w:r>
    </w:p>
    <w:p w:rsidR="007146A0" w:rsidRDefault="007146A0" w:rsidP="00926C50">
      <w:pPr>
        <w:tabs>
          <w:tab w:val="center" w:pos="4677"/>
          <w:tab w:val="right" w:pos="9355"/>
        </w:tabs>
        <w:spacing w:after="0" w:line="240" w:lineRule="auto"/>
        <w:jc w:val="center"/>
        <w:rPr>
          <w:rFonts w:ascii="Times New Roman" w:hAnsi="Times New Roman" w:cs="Times New Roman"/>
          <w:sz w:val="28"/>
          <w:szCs w:val="28"/>
        </w:rPr>
      </w:pPr>
    </w:p>
    <w:p w:rsidR="00D5417E" w:rsidRPr="00C135EF" w:rsidRDefault="00D5417E" w:rsidP="00C135EF">
      <w:pPr>
        <w:tabs>
          <w:tab w:val="center" w:pos="4677"/>
          <w:tab w:val="right" w:pos="9355"/>
        </w:tabs>
        <w:spacing w:after="0" w:line="240" w:lineRule="auto"/>
        <w:jc w:val="center"/>
        <w:rPr>
          <w:rFonts w:ascii="Times New Roman" w:hAnsi="Times New Roman" w:cs="Times New Roman"/>
          <w:b/>
          <w:sz w:val="28"/>
          <w:szCs w:val="28"/>
        </w:rPr>
      </w:pPr>
      <w:r w:rsidRPr="00C135EF">
        <w:rPr>
          <w:rFonts w:ascii="Times New Roman" w:hAnsi="Times New Roman" w:cs="Times New Roman"/>
          <w:b/>
          <w:sz w:val="28"/>
          <w:szCs w:val="28"/>
        </w:rPr>
        <w:t xml:space="preserve">1. Общие положения. </w:t>
      </w:r>
    </w:p>
    <w:p w:rsidR="00D5417E" w:rsidRPr="00C135EF" w:rsidRDefault="00D5417E" w:rsidP="001E0AF2">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1.1. Настоящее положение определяет порядок размещения информации о колледже на официальном сайте Санкт – Петербургского государственного бюджетного профессионального образовательного учреждения «Медицинский колледж № 1» (в дальнейшем — колледжа) в информационно-телекоммуникационной сети "Интернет" (далее соответственно - официальный сайт, сеть "Интернет") и ее обновления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D5417E" w:rsidRPr="00C135EF" w:rsidRDefault="00D5417E" w:rsidP="001E0AF2">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1.2. Положение определяет цели, задачи, требования к сайту порядок организации работ по созданию и функционированию сайта колледжа. </w:t>
      </w:r>
    </w:p>
    <w:p w:rsidR="00443A41" w:rsidRPr="00443A41" w:rsidRDefault="00D5417E" w:rsidP="00443A41">
      <w:pPr>
        <w:tabs>
          <w:tab w:val="center" w:pos="4677"/>
          <w:tab w:val="right" w:pos="9355"/>
        </w:tabs>
        <w:spacing w:after="0" w:line="240" w:lineRule="auto"/>
        <w:jc w:val="both"/>
        <w:rPr>
          <w:rFonts w:ascii="Times New Roman" w:hAnsi="Times New Roman" w:cs="Times New Roman"/>
          <w:b/>
          <w:bCs/>
          <w:sz w:val="28"/>
          <w:szCs w:val="28"/>
        </w:rPr>
      </w:pPr>
      <w:r w:rsidRPr="00C135EF">
        <w:rPr>
          <w:rFonts w:ascii="Times New Roman" w:hAnsi="Times New Roman" w:cs="Times New Roman"/>
          <w:sz w:val="28"/>
          <w:szCs w:val="28"/>
        </w:rPr>
        <w:t xml:space="preserve">1.3. </w:t>
      </w:r>
      <w:r w:rsidR="00E9202E" w:rsidRPr="00E9202E">
        <w:rPr>
          <w:rFonts w:ascii="Times New Roman" w:hAnsi="Times New Roman" w:cs="Times New Roman"/>
          <w:sz w:val="28"/>
          <w:szCs w:val="28"/>
        </w:rPr>
        <w:t>Нормативная правовая база, регламентирующая представление информации о</w:t>
      </w:r>
      <w:r w:rsidR="00E9202E">
        <w:rPr>
          <w:rFonts w:ascii="Times New Roman" w:hAnsi="Times New Roman" w:cs="Times New Roman"/>
          <w:sz w:val="28"/>
          <w:szCs w:val="28"/>
        </w:rPr>
        <w:t xml:space="preserve"> колледже </w:t>
      </w:r>
      <w:r w:rsidR="00E9202E" w:rsidRPr="00E9202E">
        <w:rPr>
          <w:rFonts w:ascii="Times New Roman" w:hAnsi="Times New Roman" w:cs="Times New Roman"/>
          <w:sz w:val="28"/>
          <w:szCs w:val="28"/>
        </w:rPr>
        <w:t xml:space="preserve">в открытых </w:t>
      </w:r>
      <w:r w:rsidR="00E9202E">
        <w:rPr>
          <w:rFonts w:ascii="Times New Roman" w:hAnsi="Times New Roman" w:cs="Times New Roman"/>
          <w:sz w:val="28"/>
          <w:szCs w:val="28"/>
        </w:rPr>
        <w:t xml:space="preserve">источниках с учетом соблюдения </w:t>
      </w:r>
      <w:r w:rsidR="00E9202E" w:rsidRPr="00E9202E">
        <w:rPr>
          <w:rFonts w:ascii="Times New Roman" w:hAnsi="Times New Roman" w:cs="Times New Roman"/>
          <w:sz w:val="28"/>
          <w:szCs w:val="28"/>
        </w:rPr>
        <w:t>требований законодательства в сфер</w:t>
      </w:r>
      <w:r w:rsidR="00E9202E">
        <w:rPr>
          <w:rFonts w:ascii="Times New Roman" w:hAnsi="Times New Roman" w:cs="Times New Roman"/>
          <w:sz w:val="28"/>
          <w:szCs w:val="28"/>
        </w:rPr>
        <w:t xml:space="preserve">е образования для организаций, </w:t>
      </w:r>
      <w:r w:rsidR="00E9202E" w:rsidRPr="00E9202E">
        <w:rPr>
          <w:rFonts w:ascii="Times New Roman" w:hAnsi="Times New Roman" w:cs="Times New Roman"/>
          <w:sz w:val="28"/>
          <w:szCs w:val="28"/>
        </w:rPr>
        <w:t>осуществляющих образовательную д</w:t>
      </w:r>
      <w:r w:rsidR="00E9202E">
        <w:rPr>
          <w:rFonts w:ascii="Times New Roman" w:hAnsi="Times New Roman" w:cs="Times New Roman"/>
          <w:sz w:val="28"/>
          <w:szCs w:val="28"/>
        </w:rPr>
        <w:t xml:space="preserve">еятельность по образовательным </w:t>
      </w:r>
      <w:r w:rsidR="00E9202E" w:rsidRPr="00E9202E">
        <w:rPr>
          <w:rFonts w:ascii="Times New Roman" w:hAnsi="Times New Roman" w:cs="Times New Roman"/>
          <w:sz w:val="28"/>
          <w:szCs w:val="28"/>
        </w:rPr>
        <w:t xml:space="preserve">программам </w:t>
      </w:r>
      <w:r w:rsidR="00E9202E">
        <w:rPr>
          <w:rFonts w:ascii="Times New Roman" w:hAnsi="Times New Roman" w:cs="Times New Roman"/>
          <w:sz w:val="28"/>
          <w:szCs w:val="28"/>
        </w:rPr>
        <w:t xml:space="preserve">среднего профессионального </w:t>
      </w:r>
      <w:r w:rsidR="00E9202E" w:rsidRPr="00E9202E">
        <w:rPr>
          <w:rFonts w:ascii="Times New Roman" w:hAnsi="Times New Roman" w:cs="Times New Roman"/>
          <w:sz w:val="28"/>
          <w:szCs w:val="28"/>
        </w:rPr>
        <w:t>образования</w:t>
      </w:r>
      <w:r w:rsidR="00E9202E">
        <w:rPr>
          <w:rFonts w:ascii="Times New Roman" w:hAnsi="Times New Roman" w:cs="Times New Roman"/>
          <w:sz w:val="28"/>
          <w:szCs w:val="28"/>
        </w:rPr>
        <w:t>:</w:t>
      </w:r>
      <w:r w:rsidR="00443A41" w:rsidRPr="00443A41">
        <w:rPr>
          <w:rFonts w:ascii="Helvetica" w:hAnsi="Helvetica" w:cs="Helvetica"/>
          <w:spacing w:val="15"/>
          <w:sz w:val="48"/>
          <w:szCs w:val="48"/>
          <w:lang w:eastAsia="ru-RU"/>
        </w:rPr>
        <w:t xml:space="preserve"> </w:t>
      </w:r>
      <w:r w:rsidR="00443A41" w:rsidRPr="00443A41">
        <w:rPr>
          <w:rFonts w:ascii="Times New Roman" w:hAnsi="Times New Roman" w:cs="Times New Roman"/>
          <w:b/>
          <w:bCs/>
          <w:sz w:val="28"/>
          <w:szCs w:val="28"/>
        </w:rPr>
        <w:t>Правила размещения информации регламентируются следующими документами:</w:t>
      </w:r>
    </w:p>
    <w:p w:rsidR="00443A41" w:rsidRPr="00443A41" w:rsidRDefault="00B708B3" w:rsidP="00BD77BA">
      <w:pPr>
        <w:numPr>
          <w:ilvl w:val="0"/>
          <w:numId w:val="17"/>
        </w:numPr>
        <w:tabs>
          <w:tab w:val="center" w:pos="4677"/>
          <w:tab w:val="right" w:pos="9355"/>
        </w:tabs>
        <w:spacing w:after="0" w:line="240" w:lineRule="auto"/>
        <w:jc w:val="both"/>
        <w:rPr>
          <w:rFonts w:ascii="Times New Roman" w:hAnsi="Times New Roman" w:cs="Times New Roman"/>
          <w:b/>
          <w:sz w:val="28"/>
          <w:szCs w:val="28"/>
        </w:rPr>
      </w:pPr>
      <w:hyperlink r:id="rId9" w:tgtFrame="_blank" w:history="1">
        <w:r w:rsidR="00443A41" w:rsidRPr="00443A41">
          <w:rPr>
            <w:rStyle w:val="ab"/>
            <w:rFonts w:ascii="Times New Roman" w:hAnsi="Times New Roman" w:cs="Times New Roman"/>
            <w:b/>
            <w:sz w:val="28"/>
            <w:szCs w:val="28"/>
          </w:rPr>
          <w:t> 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2021</w:t>
        </w:r>
      </w:hyperlink>
    </w:p>
    <w:p w:rsidR="00443A41" w:rsidRPr="00443A41" w:rsidRDefault="00B708B3" w:rsidP="00BD77BA">
      <w:pPr>
        <w:numPr>
          <w:ilvl w:val="0"/>
          <w:numId w:val="17"/>
        </w:numPr>
        <w:tabs>
          <w:tab w:val="center" w:pos="4677"/>
          <w:tab w:val="right" w:pos="9355"/>
        </w:tabs>
        <w:spacing w:after="0" w:line="240" w:lineRule="auto"/>
        <w:jc w:val="both"/>
        <w:rPr>
          <w:rFonts w:ascii="Times New Roman" w:hAnsi="Times New Roman" w:cs="Times New Roman"/>
          <w:b/>
          <w:sz w:val="28"/>
          <w:szCs w:val="28"/>
        </w:rPr>
      </w:pPr>
      <w:hyperlink r:id="rId10" w:tgtFrame="_blank" w:history="1">
        <w:r w:rsidR="00443A41" w:rsidRPr="00443A41">
          <w:rPr>
            <w:rStyle w:val="ab"/>
            <w:rFonts w:ascii="Times New Roman" w:hAnsi="Times New Roman" w:cs="Times New Roman"/>
            <w:b/>
            <w:sz w:val="28"/>
            <w:szCs w:val="28"/>
          </w:rPr>
          <w:t> 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2019</w:t>
        </w:r>
      </w:hyperlink>
    </w:p>
    <w:p w:rsidR="00443A41" w:rsidRPr="00443A41" w:rsidRDefault="00B708B3" w:rsidP="00BD77BA">
      <w:pPr>
        <w:numPr>
          <w:ilvl w:val="0"/>
          <w:numId w:val="17"/>
        </w:numPr>
        <w:tabs>
          <w:tab w:val="center" w:pos="4677"/>
          <w:tab w:val="right" w:pos="9355"/>
        </w:tabs>
        <w:spacing w:after="0" w:line="240" w:lineRule="auto"/>
        <w:jc w:val="both"/>
        <w:rPr>
          <w:rFonts w:ascii="Times New Roman" w:hAnsi="Times New Roman" w:cs="Times New Roman"/>
          <w:b/>
          <w:sz w:val="28"/>
          <w:szCs w:val="28"/>
        </w:rPr>
      </w:pPr>
      <w:hyperlink r:id="rId11" w:tgtFrame="_blank" w:history="1">
        <w:r w:rsidR="00443A41" w:rsidRPr="00443A41">
          <w:rPr>
            <w:rStyle w:val="ab"/>
            <w:rFonts w:ascii="Times New Roman" w:hAnsi="Times New Roman" w:cs="Times New Roman"/>
            <w:b/>
            <w:sz w:val="28"/>
            <w:szCs w:val="28"/>
          </w:rPr>
          <w:t> Статья 29 Федерального закона “Об образовании в Российской Федерации” от  </w:t>
        </w:r>
        <w:r w:rsidR="00443A41" w:rsidRPr="00443A41">
          <w:rPr>
            <w:rStyle w:val="ab"/>
            <w:rFonts w:ascii="Times New Roman" w:hAnsi="Times New Roman" w:cs="Times New Roman"/>
            <w:b/>
            <w:bCs/>
            <w:sz w:val="28"/>
            <w:szCs w:val="28"/>
          </w:rPr>
          <w:t>29.12.2012 №273-ФЗ</w:t>
        </w:r>
        <w:r w:rsidR="00443A41" w:rsidRPr="00443A41">
          <w:rPr>
            <w:rStyle w:val="ab"/>
            <w:rFonts w:ascii="Times New Roman" w:hAnsi="Times New Roman" w:cs="Times New Roman"/>
            <w:b/>
            <w:sz w:val="28"/>
            <w:szCs w:val="28"/>
          </w:rPr>
          <w:t> (ред. от 02.07.2021)</w:t>
        </w:r>
      </w:hyperlink>
    </w:p>
    <w:p w:rsidR="00443A41" w:rsidRPr="00443A41" w:rsidRDefault="00B708B3" w:rsidP="00BD77BA">
      <w:pPr>
        <w:numPr>
          <w:ilvl w:val="0"/>
          <w:numId w:val="17"/>
        </w:numPr>
        <w:tabs>
          <w:tab w:val="center" w:pos="4677"/>
          <w:tab w:val="right" w:pos="9355"/>
        </w:tabs>
        <w:spacing w:after="0" w:line="240" w:lineRule="auto"/>
        <w:jc w:val="both"/>
        <w:rPr>
          <w:rFonts w:ascii="Times New Roman" w:hAnsi="Times New Roman" w:cs="Times New Roman"/>
          <w:b/>
          <w:sz w:val="28"/>
          <w:szCs w:val="28"/>
        </w:rPr>
      </w:pPr>
      <w:hyperlink r:id="rId12" w:tgtFrame="_blank" w:history="1">
        <w:r w:rsidR="00443A41" w:rsidRPr="00443A41">
          <w:rPr>
            <w:rStyle w:val="ab"/>
            <w:rFonts w:ascii="Times New Roman" w:hAnsi="Times New Roman" w:cs="Times New Roman"/>
            <w:b/>
            <w:sz w:val="28"/>
            <w:szCs w:val="28"/>
          </w:rPr>
          <w:t> Постановление Правительства Российской Федерации от </w:t>
        </w:r>
        <w:r w:rsidR="00443A41" w:rsidRPr="00443A41">
          <w:rPr>
            <w:rStyle w:val="ab"/>
            <w:rFonts w:ascii="Times New Roman" w:hAnsi="Times New Roman" w:cs="Times New Roman"/>
            <w:b/>
            <w:bCs/>
            <w:sz w:val="28"/>
            <w:szCs w:val="28"/>
          </w:rPr>
          <w:t>20.10.2021 № 1802</w:t>
        </w:r>
        <w:r w:rsidR="00443A41" w:rsidRPr="00443A41">
          <w:rPr>
            <w:rStyle w:val="ab"/>
            <w:rFonts w:ascii="Times New Roman" w:hAnsi="Times New Roman" w:cs="Times New Roman"/>
            <w:b/>
            <w:sz w:val="28"/>
            <w:szCs w:val="28"/>
          </w:rPr>
          <w:t>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hyperlink>
    </w:p>
    <w:p w:rsidR="00443A41" w:rsidRPr="00443A41" w:rsidRDefault="00B708B3" w:rsidP="00BD77BA">
      <w:pPr>
        <w:numPr>
          <w:ilvl w:val="0"/>
          <w:numId w:val="17"/>
        </w:numPr>
        <w:tabs>
          <w:tab w:val="center" w:pos="4677"/>
          <w:tab w:val="right" w:pos="9355"/>
        </w:tabs>
        <w:spacing w:after="0" w:line="240" w:lineRule="auto"/>
        <w:jc w:val="both"/>
        <w:rPr>
          <w:rFonts w:ascii="Times New Roman" w:hAnsi="Times New Roman" w:cs="Times New Roman"/>
          <w:b/>
          <w:sz w:val="28"/>
          <w:szCs w:val="28"/>
        </w:rPr>
      </w:pPr>
      <w:hyperlink r:id="rId13" w:tgtFrame="_blank" w:history="1">
        <w:r w:rsidR="00443A41" w:rsidRPr="00443A41">
          <w:rPr>
            <w:rStyle w:val="ab"/>
            <w:rFonts w:ascii="Times New Roman" w:hAnsi="Times New Roman" w:cs="Times New Roman"/>
            <w:b/>
            <w:sz w:val="28"/>
            <w:szCs w:val="28"/>
          </w:rPr>
          <w:t> Приказ Федеральной службы по надзору в сфере образования и науки от </w:t>
        </w:r>
        <w:r w:rsidR="00443A41" w:rsidRPr="00443A41">
          <w:rPr>
            <w:rStyle w:val="ab"/>
            <w:rFonts w:ascii="Times New Roman" w:hAnsi="Times New Roman" w:cs="Times New Roman"/>
            <w:b/>
            <w:bCs/>
            <w:sz w:val="28"/>
            <w:szCs w:val="28"/>
          </w:rPr>
          <w:t>14.08.2020 № 831</w:t>
        </w:r>
        <w:r w:rsidR="00443A41" w:rsidRPr="00443A41">
          <w:rPr>
            <w:rStyle w:val="ab"/>
            <w:rFonts w:ascii="Times New Roman" w:hAnsi="Times New Roman" w:cs="Times New Roman"/>
            <w:b/>
            <w:sz w:val="28"/>
            <w:szCs w:val="28"/>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hyperlink>
    </w:p>
    <w:p w:rsidR="00443A41" w:rsidRPr="00443A41" w:rsidRDefault="00B708B3" w:rsidP="00BD77BA">
      <w:pPr>
        <w:numPr>
          <w:ilvl w:val="0"/>
          <w:numId w:val="17"/>
        </w:numPr>
        <w:tabs>
          <w:tab w:val="center" w:pos="4677"/>
          <w:tab w:val="right" w:pos="9355"/>
        </w:tabs>
        <w:spacing w:after="0" w:line="240" w:lineRule="auto"/>
        <w:jc w:val="both"/>
        <w:rPr>
          <w:rFonts w:ascii="Times New Roman" w:hAnsi="Times New Roman" w:cs="Times New Roman"/>
          <w:b/>
          <w:sz w:val="28"/>
          <w:szCs w:val="28"/>
        </w:rPr>
      </w:pPr>
      <w:hyperlink r:id="rId14" w:tgtFrame="_blank" w:history="1">
        <w:r w:rsidR="00443A41" w:rsidRPr="00443A41">
          <w:rPr>
            <w:rStyle w:val="ab"/>
            <w:rFonts w:ascii="Times New Roman" w:hAnsi="Times New Roman" w:cs="Times New Roman"/>
            <w:b/>
            <w:sz w:val="28"/>
            <w:szCs w:val="28"/>
          </w:rPr>
          <w:t> Приказ Федеральной службы по надзору в сфере образования и науки от </w:t>
        </w:r>
        <w:r w:rsidR="00443A41" w:rsidRPr="00443A41">
          <w:rPr>
            <w:rStyle w:val="ab"/>
            <w:rFonts w:ascii="Times New Roman" w:hAnsi="Times New Roman" w:cs="Times New Roman"/>
            <w:b/>
            <w:bCs/>
            <w:sz w:val="28"/>
            <w:szCs w:val="28"/>
          </w:rPr>
          <w:t>07.05.2021 № 629</w:t>
        </w:r>
        <w:r w:rsidR="00443A41" w:rsidRPr="00443A41">
          <w:rPr>
            <w:rStyle w:val="ab"/>
            <w:rFonts w:ascii="Times New Roman" w:hAnsi="Times New Roman" w:cs="Times New Roman"/>
            <w:b/>
            <w:sz w:val="28"/>
            <w:szCs w:val="28"/>
          </w:rPr>
          <w:t>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 831"</w:t>
        </w:r>
      </w:hyperlink>
    </w:p>
    <w:p w:rsidR="00443A41" w:rsidRPr="00443A41" w:rsidRDefault="00B708B3" w:rsidP="00BD77BA">
      <w:pPr>
        <w:numPr>
          <w:ilvl w:val="0"/>
          <w:numId w:val="17"/>
        </w:numPr>
        <w:tabs>
          <w:tab w:val="center" w:pos="4677"/>
          <w:tab w:val="right" w:pos="9355"/>
        </w:tabs>
        <w:spacing w:after="0" w:line="240" w:lineRule="auto"/>
        <w:jc w:val="both"/>
        <w:rPr>
          <w:rFonts w:ascii="Times New Roman" w:hAnsi="Times New Roman" w:cs="Times New Roman"/>
          <w:b/>
          <w:sz w:val="28"/>
          <w:szCs w:val="28"/>
        </w:rPr>
      </w:pPr>
      <w:hyperlink r:id="rId15" w:tgtFrame="_blank" w:history="1">
        <w:r w:rsidR="00443A41" w:rsidRPr="00443A41">
          <w:rPr>
            <w:rStyle w:val="ab"/>
            <w:rFonts w:ascii="Times New Roman" w:hAnsi="Times New Roman" w:cs="Times New Roman"/>
            <w:b/>
            <w:sz w:val="28"/>
            <w:szCs w:val="28"/>
          </w:rPr>
          <w:t> Комментарии Федеральной службы по надзору в сфере образования и науки к приказу от </w:t>
        </w:r>
        <w:r w:rsidR="00443A41" w:rsidRPr="00443A41">
          <w:rPr>
            <w:rStyle w:val="ab"/>
            <w:rFonts w:ascii="Times New Roman" w:hAnsi="Times New Roman" w:cs="Times New Roman"/>
            <w:b/>
            <w:bCs/>
            <w:sz w:val="28"/>
            <w:szCs w:val="28"/>
          </w:rPr>
          <w:t>14.08.2020 № 831</w:t>
        </w:r>
        <w:r w:rsidR="00443A41" w:rsidRPr="00443A41">
          <w:rPr>
            <w:rStyle w:val="ab"/>
            <w:rFonts w:ascii="Times New Roman" w:hAnsi="Times New Roman" w:cs="Times New Roman"/>
            <w:b/>
            <w:sz w:val="28"/>
            <w:szCs w:val="28"/>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hyperlink>
    </w:p>
    <w:p w:rsidR="00443A41" w:rsidRPr="00443A41" w:rsidRDefault="00B708B3" w:rsidP="00BD77BA">
      <w:pPr>
        <w:numPr>
          <w:ilvl w:val="0"/>
          <w:numId w:val="17"/>
        </w:numPr>
        <w:tabs>
          <w:tab w:val="center" w:pos="4677"/>
          <w:tab w:val="right" w:pos="9355"/>
        </w:tabs>
        <w:spacing w:after="0" w:line="240" w:lineRule="auto"/>
        <w:jc w:val="both"/>
        <w:rPr>
          <w:rFonts w:ascii="Times New Roman" w:hAnsi="Times New Roman" w:cs="Times New Roman"/>
          <w:b/>
          <w:sz w:val="28"/>
          <w:szCs w:val="28"/>
        </w:rPr>
      </w:pPr>
      <w:hyperlink r:id="rId16" w:tgtFrame="_blank" w:history="1">
        <w:r w:rsidR="00443A41" w:rsidRPr="00443A41">
          <w:rPr>
            <w:rStyle w:val="ab"/>
            <w:rFonts w:ascii="Times New Roman" w:hAnsi="Times New Roman" w:cs="Times New Roman"/>
            <w:b/>
            <w:sz w:val="28"/>
            <w:szCs w:val="28"/>
          </w:rPr>
          <w:t> Приказ Федеральной службы по надзору в сфере образования и науки от </w:t>
        </w:r>
        <w:r w:rsidR="00443A41" w:rsidRPr="00443A41">
          <w:rPr>
            <w:rStyle w:val="ab"/>
            <w:rFonts w:ascii="Times New Roman" w:hAnsi="Times New Roman" w:cs="Times New Roman"/>
            <w:b/>
            <w:bCs/>
            <w:sz w:val="28"/>
            <w:szCs w:val="28"/>
          </w:rPr>
          <w:t>10.06.2019 №796</w:t>
        </w:r>
        <w:r w:rsidR="00443A41" w:rsidRPr="00443A41">
          <w:rPr>
            <w:rStyle w:val="ab"/>
            <w:rFonts w:ascii="Times New Roman" w:hAnsi="Times New Roman" w:cs="Times New Roman"/>
            <w:b/>
            <w:sz w:val="28"/>
            <w:szCs w:val="28"/>
          </w:rPr>
          <w:t> (ред. от 29.03.2021) "Об установлении процедуры, сроков проведения и показателей мониторинга системы образования Федеральной службой по надзору в сфере образования и науки"</w:t>
        </w:r>
      </w:hyperlink>
    </w:p>
    <w:p w:rsidR="00443A41" w:rsidRPr="00443A41" w:rsidRDefault="00B708B3" w:rsidP="00BD77BA">
      <w:pPr>
        <w:numPr>
          <w:ilvl w:val="0"/>
          <w:numId w:val="17"/>
        </w:numPr>
        <w:tabs>
          <w:tab w:val="center" w:pos="4677"/>
          <w:tab w:val="right" w:pos="9355"/>
        </w:tabs>
        <w:spacing w:after="0" w:line="240" w:lineRule="auto"/>
        <w:jc w:val="both"/>
        <w:rPr>
          <w:rFonts w:ascii="Times New Roman" w:hAnsi="Times New Roman" w:cs="Times New Roman"/>
          <w:b/>
          <w:sz w:val="28"/>
          <w:szCs w:val="28"/>
        </w:rPr>
      </w:pPr>
      <w:hyperlink r:id="rId17" w:tgtFrame="_blank" w:history="1">
        <w:r w:rsidR="00443A41" w:rsidRPr="00443A41">
          <w:rPr>
            <w:rStyle w:val="ab"/>
            <w:rFonts w:ascii="Times New Roman" w:hAnsi="Times New Roman" w:cs="Times New Roman"/>
            <w:b/>
            <w:sz w:val="28"/>
            <w:szCs w:val="28"/>
          </w:rPr>
          <w:t> Письмо от 22 июля 2013 г. </w:t>
        </w:r>
        <w:r w:rsidR="00443A41" w:rsidRPr="00443A41">
          <w:rPr>
            <w:rStyle w:val="ab"/>
            <w:rFonts w:ascii="Times New Roman" w:hAnsi="Times New Roman" w:cs="Times New Roman"/>
            <w:b/>
            <w:bCs/>
            <w:sz w:val="28"/>
            <w:szCs w:val="28"/>
          </w:rPr>
          <w:t>№09-889</w:t>
        </w:r>
        <w:r w:rsidR="00443A41" w:rsidRPr="00443A41">
          <w:rPr>
            <w:rStyle w:val="ab"/>
            <w:rFonts w:ascii="Times New Roman" w:hAnsi="Times New Roman" w:cs="Times New Roman"/>
            <w:b/>
            <w:sz w:val="28"/>
            <w:szCs w:val="28"/>
          </w:rPr>
          <w:t> о размещении на официальном сайте образовательной организации информации</w:t>
        </w:r>
      </w:hyperlink>
    </w:p>
    <w:p w:rsidR="00443A41" w:rsidRDefault="00443A41" w:rsidP="00C135EF">
      <w:pPr>
        <w:tabs>
          <w:tab w:val="center" w:pos="4677"/>
          <w:tab w:val="right" w:pos="9355"/>
        </w:tabs>
        <w:spacing w:after="0" w:line="240" w:lineRule="auto"/>
        <w:jc w:val="both"/>
        <w:rPr>
          <w:rFonts w:ascii="Times New Roman" w:hAnsi="Times New Roman" w:cs="Times New Roman"/>
          <w:sz w:val="28"/>
          <w:szCs w:val="28"/>
        </w:rPr>
      </w:pPr>
    </w:p>
    <w:p w:rsidR="00D5417E" w:rsidRPr="00C135EF" w:rsidRDefault="00D5417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1.</w:t>
      </w:r>
      <w:r w:rsidR="007177B6" w:rsidRPr="00C135EF">
        <w:rPr>
          <w:rFonts w:ascii="Times New Roman" w:hAnsi="Times New Roman" w:cs="Times New Roman"/>
          <w:sz w:val="28"/>
          <w:szCs w:val="28"/>
        </w:rPr>
        <w:t>4. Основные</w:t>
      </w:r>
      <w:r w:rsidRPr="00C135EF">
        <w:rPr>
          <w:rFonts w:ascii="Times New Roman" w:hAnsi="Times New Roman" w:cs="Times New Roman"/>
          <w:sz w:val="28"/>
          <w:szCs w:val="28"/>
        </w:rPr>
        <w:t xml:space="preserve"> понятия, используемые в Положении: Сайт — информационный web-pecypc, имеющий </w:t>
      </w:r>
      <w:r w:rsidR="007177B6" w:rsidRPr="00C135EF">
        <w:rPr>
          <w:rFonts w:ascii="Times New Roman" w:hAnsi="Times New Roman" w:cs="Times New Roman"/>
          <w:sz w:val="28"/>
          <w:szCs w:val="28"/>
        </w:rPr>
        <w:t>чётко</w:t>
      </w:r>
      <w:r w:rsidRPr="00C135EF">
        <w:rPr>
          <w:rFonts w:ascii="Times New Roman" w:hAnsi="Times New Roman" w:cs="Times New Roman"/>
          <w:sz w:val="28"/>
          <w:szCs w:val="28"/>
        </w:rPr>
        <w:t xml:space="preserve"> </w:t>
      </w:r>
      <w:r w:rsidR="007177B6" w:rsidRPr="00C135EF">
        <w:rPr>
          <w:rFonts w:ascii="Times New Roman" w:hAnsi="Times New Roman" w:cs="Times New Roman"/>
          <w:sz w:val="28"/>
          <w:szCs w:val="28"/>
        </w:rPr>
        <w:t>определённую</w:t>
      </w:r>
      <w:r w:rsidRPr="00C135EF">
        <w:rPr>
          <w:rFonts w:ascii="Times New Roman" w:hAnsi="Times New Roman" w:cs="Times New Roman"/>
          <w:sz w:val="28"/>
          <w:szCs w:val="28"/>
        </w:rPr>
        <w:t xml:space="preserve"> законченную смысловую нагрузку. Web-pecypc - это совокупность информации (контента) и программных средств в Интернет, которые предназначены для </w:t>
      </w:r>
      <w:r w:rsidR="007177B6" w:rsidRPr="00C135EF">
        <w:rPr>
          <w:rFonts w:ascii="Times New Roman" w:hAnsi="Times New Roman" w:cs="Times New Roman"/>
          <w:sz w:val="28"/>
          <w:szCs w:val="28"/>
        </w:rPr>
        <w:t>определённых</w:t>
      </w:r>
      <w:r w:rsidRPr="00C135EF">
        <w:rPr>
          <w:rFonts w:ascii="Times New Roman" w:hAnsi="Times New Roman" w:cs="Times New Roman"/>
          <w:sz w:val="28"/>
          <w:szCs w:val="28"/>
        </w:rPr>
        <w:t xml:space="preserve"> целей. Разработчик сайта — физическое лицо или группа физических лиц, создавших сайт и поддерживающих его работоспособность и сопровождение.</w:t>
      </w:r>
    </w:p>
    <w:p w:rsidR="00D5417E" w:rsidRPr="00C135EF" w:rsidRDefault="00D5417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1.5. Информационные ресурсы сайта формируются как отражение различных аспектов деятельности колледжа.</w:t>
      </w:r>
    </w:p>
    <w:p w:rsidR="00D5417E" w:rsidRPr="00C135EF" w:rsidRDefault="00D5417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1.6. Сайт содержит материалы, не противоречащие законодательству Российской Федерации. </w:t>
      </w:r>
    </w:p>
    <w:p w:rsidR="00D5417E" w:rsidRPr="00C135EF" w:rsidRDefault="00D5417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1.7. Информация, представленная на сайте, является открытой и общедоступной, если иное не определено специальными документами. </w:t>
      </w:r>
    </w:p>
    <w:p w:rsidR="00D5417E" w:rsidRPr="00C135EF" w:rsidRDefault="00D5417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1.8. Права на все информационные материалы, </w:t>
      </w:r>
      <w:r w:rsidR="007177B6" w:rsidRPr="00C135EF">
        <w:rPr>
          <w:rFonts w:ascii="Times New Roman" w:hAnsi="Times New Roman" w:cs="Times New Roman"/>
          <w:sz w:val="28"/>
          <w:szCs w:val="28"/>
        </w:rPr>
        <w:t>размещённые</w:t>
      </w:r>
      <w:r w:rsidRPr="00C135EF">
        <w:rPr>
          <w:rFonts w:ascii="Times New Roman" w:hAnsi="Times New Roman" w:cs="Times New Roman"/>
          <w:sz w:val="28"/>
          <w:szCs w:val="28"/>
        </w:rPr>
        <w:t xml:space="preserve"> на сайте, принадлежат колледжу, кроме случаев, </w:t>
      </w:r>
      <w:r w:rsidR="007177B6" w:rsidRPr="00C135EF">
        <w:rPr>
          <w:rFonts w:ascii="Times New Roman" w:hAnsi="Times New Roman" w:cs="Times New Roman"/>
          <w:sz w:val="28"/>
          <w:szCs w:val="28"/>
        </w:rPr>
        <w:t>оговорённых</w:t>
      </w:r>
      <w:r w:rsidRPr="00C135EF">
        <w:rPr>
          <w:rFonts w:ascii="Times New Roman" w:hAnsi="Times New Roman" w:cs="Times New Roman"/>
          <w:sz w:val="28"/>
          <w:szCs w:val="28"/>
        </w:rPr>
        <w:t xml:space="preserve"> в Соглашениях с авторами работ. </w:t>
      </w:r>
    </w:p>
    <w:p w:rsidR="00D5417E" w:rsidRPr="00C135EF" w:rsidRDefault="00D5417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1.9. Концепция и структура сайта обсуждается всеми участниками образовательного процесса. </w:t>
      </w:r>
    </w:p>
    <w:p w:rsidR="00D5417E" w:rsidRPr="00C135EF" w:rsidRDefault="00D5417E" w:rsidP="001E0AF2">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1.10. Структура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w:t>
      </w:r>
      <w:r w:rsidR="00C135EF" w:rsidRPr="00C135EF">
        <w:rPr>
          <w:rFonts w:ascii="Times New Roman" w:hAnsi="Times New Roman" w:cs="Times New Roman"/>
          <w:sz w:val="28"/>
          <w:szCs w:val="28"/>
        </w:rPr>
        <w:t>отчёта</w:t>
      </w:r>
      <w:r w:rsidRPr="00C135EF">
        <w:rPr>
          <w:rFonts w:ascii="Times New Roman" w:hAnsi="Times New Roman" w:cs="Times New Roman"/>
          <w:sz w:val="28"/>
          <w:szCs w:val="28"/>
        </w:rPr>
        <w:t xml:space="preserve"> о функционировании сайта утверждаются директором колледжа. </w:t>
      </w:r>
    </w:p>
    <w:p w:rsidR="00D5417E" w:rsidRPr="00C135EF" w:rsidRDefault="00D5417E" w:rsidP="001E0AF2">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1.11. Общая координация работ по разработке и развитию сайта, руководство обеспечением функционирования Сайта и его программно-технической поддержкой возлагается на методиста, ответственного за информатизацию учебного процесса. </w:t>
      </w:r>
    </w:p>
    <w:p w:rsidR="00D5417E" w:rsidRPr="00C135EF" w:rsidRDefault="00D5417E" w:rsidP="001E0AF2">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1.12. Ответственность за содержание информации, представленной на сайте, </w:t>
      </w:r>
      <w:r w:rsidR="00C135EF" w:rsidRPr="00C135EF">
        <w:rPr>
          <w:rFonts w:ascii="Times New Roman" w:hAnsi="Times New Roman" w:cs="Times New Roman"/>
          <w:sz w:val="28"/>
          <w:szCs w:val="28"/>
        </w:rPr>
        <w:t>нечет</w:t>
      </w:r>
      <w:r w:rsidRPr="00C135EF">
        <w:rPr>
          <w:rFonts w:ascii="Times New Roman" w:hAnsi="Times New Roman" w:cs="Times New Roman"/>
          <w:sz w:val="28"/>
          <w:szCs w:val="28"/>
        </w:rPr>
        <w:t xml:space="preserve"> директор колледжа. </w:t>
      </w:r>
    </w:p>
    <w:p w:rsidR="00D5417E" w:rsidRPr="00C135EF" w:rsidRDefault="00D5417E" w:rsidP="001E0AF2">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lastRenderedPageBreak/>
        <w:t xml:space="preserve">1.13. Финансирование создания и поддержки сайта осуществляется за </w:t>
      </w:r>
      <w:r w:rsidR="00C135EF" w:rsidRPr="00C135EF">
        <w:rPr>
          <w:rFonts w:ascii="Times New Roman" w:hAnsi="Times New Roman" w:cs="Times New Roman"/>
          <w:sz w:val="28"/>
          <w:szCs w:val="28"/>
        </w:rPr>
        <w:t>счет</w:t>
      </w:r>
      <w:r w:rsidRPr="00C135EF">
        <w:rPr>
          <w:rFonts w:ascii="Times New Roman" w:hAnsi="Times New Roman" w:cs="Times New Roman"/>
          <w:sz w:val="28"/>
          <w:szCs w:val="28"/>
        </w:rPr>
        <w:t xml:space="preserve"> финансовых средств колледжа.</w:t>
      </w:r>
    </w:p>
    <w:p w:rsidR="005F7ED2" w:rsidRPr="00C135EF" w:rsidRDefault="005F7ED2" w:rsidP="001E0AF2">
      <w:pPr>
        <w:tabs>
          <w:tab w:val="center" w:pos="4677"/>
          <w:tab w:val="right" w:pos="9355"/>
        </w:tabs>
        <w:spacing w:after="0" w:line="240" w:lineRule="auto"/>
        <w:jc w:val="center"/>
        <w:rPr>
          <w:rFonts w:ascii="Times New Roman" w:hAnsi="Times New Roman" w:cs="Times New Roman"/>
          <w:b/>
          <w:sz w:val="28"/>
          <w:szCs w:val="28"/>
        </w:rPr>
      </w:pPr>
      <w:r w:rsidRPr="00C135EF">
        <w:rPr>
          <w:rFonts w:ascii="Times New Roman" w:hAnsi="Times New Roman" w:cs="Times New Roman"/>
          <w:b/>
          <w:sz w:val="28"/>
          <w:szCs w:val="28"/>
        </w:rPr>
        <w:t>2. Цели и задачи сайта</w:t>
      </w:r>
    </w:p>
    <w:p w:rsidR="005F7ED2" w:rsidRPr="00C135EF" w:rsidRDefault="005F7ED2" w:rsidP="001E0AF2">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2.1. Сайт колледжа </w:t>
      </w:r>
      <w:r w:rsidR="00C135EF" w:rsidRPr="00C135EF">
        <w:rPr>
          <w:rFonts w:ascii="Times New Roman" w:hAnsi="Times New Roman" w:cs="Times New Roman"/>
          <w:sz w:val="28"/>
          <w:szCs w:val="28"/>
        </w:rPr>
        <w:t>создается</w:t>
      </w:r>
      <w:r w:rsidRPr="00C135EF">
        <w:rPr>
          <w:rFonts w:ascii="Times New Roman" w:hAnsi="Times New Roman" w:cs="Times New Roman"/>
          <w:sz w:val="28"/>
          <w:szCs w:val="28"/>
        </w:rPr>
        <w:t xml:space="preserve"> с целью оперативного и объективного информирования общественности о деятельности колледжа. </w:t>
      </w:r>
    </w:p>
    <w:p w:rsidR="005F7ED2" w:rsidRPr="00C135EF" w:rsidRDefault="005F7ED2"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2.2. Создание и функционирование сайта образовательного учреждения направлены на решение следующих задач: </w:t>
      </w:r>
    </w:p>
    <w:p w:rsidR="005F7ED2" w:rsidRPr="00C135EF" w:rsidRDefault="005F7ED2" w:rsidP="00BD77BA">
      <w:pPr>
        <w:pStyle w:val="af4"/>
        <w:numPr>
          <w:ilvl w:val="0"/>
          <w:numId w:val="2"/>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формирование целостного позитивного имиджа колледжа; </w:t>
      </w:r>
    </w:p>
    <w:p w:rsidR="005F7ED2" w:rsidRPr="00C135EF" w:rsidRDefault="005F7ED2" w:rsidP="00BD77BA">
      <w:pPr>
        <w:pStyle w:val="af4"/>
        <w:numPr>
          <w:ilvl w:val="0"/>
          <w:numId w:val="2"/>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совершенствование информированности граждан о качестве образовательных услуг в колледже; </w:t>
      </w:r>
    </w:p>
    <w:p w:rsidR="005F7ED2" w:rsidRPr="00C135EF" w:rsidRDefault="005F7ED2" w:rsidP="00BD77BA">
      <w:pPr>
        <w:pStyle w:val="af4"/>
        <w:numPr>
          <w:ilvl w:val="0"/>
          <w:numId w:val="2"/>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создание условий для взаимодействия участников образовательного процесса, социальных </w:t>
      </w:r>
      <w:r w:rsidR="00C135EF" w:rsidRPr="00C135EF">
        <w:rPr>
          <w:rFonts w:ascii="Times New Roman" w:hAnsi="Times New Roman" w:cs="Times New Roman"/>
          <w:sz w:val="28"/>
          <w:szCs w:val="28"/>
        </w:rPr>
        <w:t>партнеров</w:t>
      </w:r>
      <w:r w:rsidRPr="00C135EF">
        <w:rPr>
          <w:rFonts w:ascii="Times New Roman" w:hAnsi="Times New Roman" w:cs="Times New Roman"/>
          <w:sz w:val="28"/>
          <w:szCs w:val="28"/>
        </w:rPr>
        <w:t xml:space="preserve"> колледжа; </w:t>
      </w:r>
    </w:p>
    <w:p w:rsidR="005F7ED2" w:rsidRPr="00C135EF" w:rsidRDefault="005F7ED2" w:rsidP="00BD77BA">
      <w:pPr>
        <w:pStyle w:val="af4"/>
        <w:numPr>
          <w:ilvl w:val="0"/>
          <w:numId w:val="2"/>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осуществление обмена педагогическим опытом; </w:t>
      </w:r>
    </w:p>
    <w:p w:rsidR="005F7ED2" w:rsidRPr="00C135EF" w:rsidRDefault="005F7ED2" w:rsidP="00BD77BA">
      <w:pPr>
        <w:pStyle w:val="af4"/>
        <w:numPr>
          <w:ilvl w:val="0"/>
          <w:numId w:val="2"/>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стимулирование творческой активности педагогов и студентов; </w:t>
      </w:r>
    </w:p>
    <w:p w:rsidR="005F7ED2" w:rsidRPr="00C135EF" w:rsidRDefault="005F7ED2" w:rsidP="00BD77BA">
      <w:pPr>
        <w:pStyle w:val="af4"/>
        <w:numPr>
          <w:ilvl w:val="0"/>
          <w:numId w:val="2"/>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создание условий для дистанционного обучения; </w:t>
      </w:r>
    </w:p>
    <w:p w:rsidR="005F7ED2" w:rsidRPr="00C135EF" w:rsidRDefault="005F7ED2" w:rsidP="00BD77BA">
      <w:pPr>
        <w:pStyle w:val="af4"/>
        <w:numPr>
          <w:ilvl w:val="0"/>
          <w:numId w:val="2"/>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для оперативного информирования студентов, преподавателей, родителей об образовательной деятельности в колледже; </w:t>
      </w:r>
    </w:p>
    <w:p w:rsidR="005F7ED2" w:rsidRPr="00C135EF" w:rsidRDefault="005F7ED2" w:rsidP="00BD77BA">
      <w:pPr>
        <w:pStyle w:val="af4"/>
        <w:numPr>
          <w:ilvl w:val="0"/>
          <w:numId w:val="2"/>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информирование о мероприятиях колледжа, размещение фото- и видео- материалов.</w:t>
      </w:r>
    </w:p>
    <w:p w:rsidR="00D424FF" w:rsidRPr="00C135EF" w:rsidRDefault="00D424FF" w:rsidP="00C135EF">
      <w:pPr>
        <w:tabs>
          <w:tab w:val="center" w:pos="4677"/>
          <w:tab w:val="right" w:pos="9355"/>
        </w:tabs>
        <w:spacing w:after="0" w:line="240" w:lineRule="auto"/>
        <w:jc w:val="center"/>
        <w:rPr>
          <w:rFonts w:ascii="Times New Roman" w:hAnsi="Times New Roman" w:cs="Times New Roman"/>
          <w:b/>
          <w:sz w:val="28"/>
          <w:szCs w:val="28"/>
        </w:rPr>
      </w:pPr>
      <w:r w:rsidRPr="00C135EF">
        <w:rPr>
          <w:rFonts w:ascii="Times New Roman" w:hAnsi="Times New Roman" w:cs="Times New Roman"/>
          <w:b/>
          <w:sz w:val="28"/>
          <w:szCs w:val="28"/>
        </w:rPr>
        <w:t>3. Структура сайта</w:t>
      </w:r>
    </w:p>
    <w:p w:rsidR="00D424FF" w:rsidRPr="00C135EF" w:rsidRDefault="00D424FF"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3.1. Новости </w:t>
      </w:r>
    </w:p>
    <w:p w:rsidR="00D424FF" w:rsidRPr="00C135EF" w:rsidRDefault="00D424FF"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3.2. История колледжа </w:t>
      </w:r>
    </w:p>
    <w:p w:rsidR="00D424FF" w:rsidRPr="00C135EF" w:rsidRDefault="00D424FF"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3.3. Нормативно – правовая документация </w:t>
      </w:r>
    </w:p>
    <w:p w:rsidR="00D424FF" w:rsidRPr="00C135EF" w:rsidRDefault="00D424FF"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3.4. Информация об учредителе </w:t>
      </w:r>
    </w:p>
    <w:p w:rsidR="00D424FF" w:rsidRPr="00C135EF" w:rsidRDefault="00D424FF"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3.5. Контактная информация </w:t>
      </w:r>
    </w:p>
    <w:p w:rsidR="00D424FF" w:rsidRPr="00C135EF" w:rsidRDefault="00D424FF"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3.6. Структура колледжа </w:t>
      </w:r>
    </w:p>
    <w:p w:rsidR="00D424FF" w:rsidRPr="00C135EF" w:rsidRDefault="00D424FF"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3.7. Администрация колледжа</w:t>
      </w:r>
    </w:p>
    <w:p w:rsidR="00D424FF" w:rsidRPr="00C135EF" w:rsidRDefault="00D424FF"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3.8. Режим и график работы колледжа </w:t>
      </w:r>
    </w:p>
    <w:p w:rsidR="00D424FF" w:rsidRPr="00C135EF" w:rsidRDefault="00D424FF"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3.9. План финансово – хозяйственной деятельности </w:t>
      </w:r>
    </w:p>
    <w:p w:rsidR="00D424FF" w:rsidRPr="00C135EF" w:rsidRDefault="00D424FF"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3.10. Локальные нормативные акты</w:t>
      </w:r>
    </w:p>
    <w:p w:rsidR="00CA1983" w:rsidRPr="00C135EF" w:rsidRDefault="00CA1983"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Учебная работа: </w:t>
      </w:r>
    </w:p>
    <w:p w:rsidR="00CA1983" w:rsidRPr="00C135EF" w:rsidRDefault="00CA1983" w:rsidP="00BD77BA">
      <w:pPr>
        <w:pStyle w:val="af4"/>
        <w:numPr>
          <w:ilvl w:val="0"/>
          <w:numId w:val="3"/>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Стандарты и дисциплины </w:t>
      </w:r>
    </w:p>
    <w:p w:rsidR="00CA1983" w:rsidRPr="00C135EF" w:rsidRDefault="00CA1983" w:rsidP="00BD77BA">
      <w:pPr>
        <w:pStyle w:val="af4"/>
        <w:numPr>
          <w:ilvl w:val="0"/>
          <w:numId w:val="3"/>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Реализуемые образовательные программы </w:t>
      </w:r>
    </w:p>
    <w:p w:rsidR="00CA1983" w:rsidRPr="00C135EF" w:rsidRDefault="00CA1983" w:rsidP="00BD77BA">
      <w:pPr>
        <w:pStyle w:val="af4"/>
        <w:numPr>
          <w:ilvl w:val="0"/>
          <w:numId w:val="3"/>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Преподавательский состав (уровень образования квалификация и опыт работы) </w:t>
      </w:r>
    </w:p>
    <w:p w:rsidR="00CA1983" w:rsidRPr="00C135EF" w:rsidRDefault="00CA1983" w:rsidP="00BD77BA">
      <w:pPr>
        <w:pStyle w:val="af4"/>
        <w:numPr>
          <w:ilvl w:val="0"/>
          <w:numId w:val="3"/>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Формы обучения </w:t>
      </w:r>
    </w:p>
    <w:p w:rsidR="00CA1983" w:rsidRPr="00C135EF" w:rsidRDefault="00CA1983" w:rsidP="00BD77BA">
      <w:pPr>
        <w:pStyle w:val="af4"/>
        <w:numPr>
          <w:ilvl w:val="0"/>
          <w:numId w:val="3"/>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Нормативные сроки обучения </w:t>
      </w:r>
    </w:p>
    <w:p w:rsidR="00CA1983" w:rsidRPr="00C135EF" w:rsidRDefault="00CA1983" w:rsidP="00BD77BA">
      <w:pPr>
        <w:pStyle w:val="af4"/>
        <w:numPr>
          <w:ilvl w:val="0"/>
          <w:numId w:val="3"/>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Учебный план </w:t>
      </w:r>
    </w:p>
    <w:p w:rsidR="00CA1983" w:rsidRPr="00C135EF" w:rsidRDefault="00CA1983" w:rsidP="00BD77BA">
      <w:pPr>
        <w:pStyle w:val="af4"/>
        <w:numPr>
          <w:ilvl w:val="0"/>
          <w:numId w:val="3"/>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Аннотации к рабочим программам дисциплин </w:t>
      </w:r>
    </w:p>
    <w:p w:rsidR="00CA1983" w:rsidRPr="00C135EF" w:rsidRDefault="00CA1983" w:rsidP="00BD77BA">
      <w:pPr>
        <w:pStyle w:val="af4"/>
        <w:numPr>
          <w:ilvl w:val="0"/>
          <w:numId w:val="3"/>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Информационные ресурсы </w:t>
      </w:r>
    </w:p>
    <w:p w:rsidR="00CA1983" w:rsidRPr="00C135EF" w:rsidRDefault="00CA1983" w:rsidP="00BD77BA">
      <w:pPr>
        <w:pStyle w:val="af4"/>
        <w:numPr>
          <w:ilvl w:val="0"/>
          <w:numId w:val="3"/>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Учебные расписания</w:t>
      </w:r>
    </w:p>
    <w:p w:rsidR="00CA1983" w:rsidRPr="00C135EF" w:rsidRDefault="00CA1983"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Воспитательная работа: </w:t>
      </w:r>
    </w:p>
    <w:p w:rsidR="00CA1983" w:rsidRPr="00C135EF" w:rsidRDefault="00CA1983" w:rsidP="00BD77BA">
      <w:pPr>
        <w:pStyle w:val="af4"/>
        <w:numPr>
          <w:ilvl w:val="0"/>
          <w:numId w:val="4"/>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lastRenderedPageBreak/>
        <w:t xml:space="preserve">Концепция воспитательной работы в колледже </w:t>
      </w:r>
    </w:p>
    <w:p w:rsidR="00CA1983" w:rsidRPr="00C135EF" w:rsidRDefault="00CA1983" w:rsidP="00BD77BA">
      <w:pPr>
        <w:pStyle w:val="af4"/>
        <w:numPr>
          <w:ilvl w:val="0"/>
          <w:numId w:val="4"/>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Информация о численности обучающихся </w:t>
      </w:r>
    </w:p>
    <w:p w:rsidR="00CA1983" w:rsidRPr="00C135EF" w:rsidRDefault="00CA1983" w:rsidP="00BD77BA">
      <w:pPr>
        <w:pStyle w:val="af4"/>
        <w:numPr>
          <w:ilvl w:val="0"/>
          <w:numId w:val="4"/>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Меры социальной поддержки </w:t>
      </w:r>
    </w:p>
    <w:p w:rsidR="00CA1983" w:rsidRPr="00C135EF" w:rsidRDefault="00CA1983" w:rsidP="00BD77BA">
      <w:pPr>
        <w:pStyle w:val="af4"/>
        <w:numPr>
          <w:ilvl w:val="0"/>
          <w:numId w:val="4"/>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Самоуправление </w:t>
      </w:r>
    </w:p>
    <w:p w:rsidR="00CA1983" w:rsidRPr="00C135EF" w:rsidRDefault="00CA1983" w:rsidP="00BD77BA">
      <w:pPr>
        <w:pStyle w:val="af4"/>
        <w:numPr>
          <w:ilvl w:val="0"/>
          <w:numId w:val="4"/>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Спортивная жизнь </w:t>
      </w:r>
    </w:p>
    <w:p w:rsidR="00CA1983" w:rsidRPr="00C135EF" w:rsidRDefault="00CA1983" w:rsidP="00BD77BA">
      <w:pPr>
        <w:pStyle w:val="af4"/>
        <w:numPr>
          <w:ilvl w:val="0"/>
          <w:numId w:val="4"/>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Психологическая служба </w:t>
      </w:r>
    </w:p>
    <w:p w:rsidR="00CA1983" w:rsidRPr="00C135EF" w:rsidRDefault="00CA1983" w:rsidP="00BD77BA">
      <w:pPr>
        <w:pStyle w:val="af4"/>
        <w:numPr>
          <w:ilvl w:val="0"/>
          <w:numId w:val="4"/>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Творческие коллективы</w:t>
      </w:r>
    </w:p>
    <w:p w:rsidR="00A81A06" w:rsidRPr="00C135EF" w:rsidRDefault="00A81A06"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Методическая работа: </w:t>
      </w:r>
    </w:p>
    <w:p w:rsidR="00A81A06" w:rsidRPr="00C135EF" w:rsidRDefault="00A81A06" w:rsidP="00BD77BA">
      <w:pPr>
        <w:pStyle w:val="af4"/>
        <w:numPr>
          <w:ilvl w:val="0"/>
          <w:numId w:val="5"/>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План учебно-методической работы </w:t>
      </w:r>
    </w:p>
    <w:p w:rsidR="00A81A06" w:rsidRPr="00C135EF" w:rsidRDefault="00A81A06" w:rsidP="00BD77BA">
      <w:pPr>
        <w:pStyle w:val="af4"/>
        <w:numPr>
          <w:ilvl w:val="0"/>
          <w:numId w:val="5"/>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Аттестация работников образования </w:t>
      </w:r>
    </w:p>
    <w:p w:rsidR="00A81A06" w:rsidRPr="00C135EF" w:rsidRDefault="00A81A06" w:rsidP="00BD77BA">
      <w:pPr>
        <w:pStyle w:val="af4"/>
        <w:numPr>
          <w:ilvl w:val="0"/>
          <w:numId w:val="5"/>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Методический совет колледжа </w:t>
      </w:r>
    </w:p>
    <w:p w:rsidR="00A81A06" w:rsidRPr="00C135EF" w:rsidRDefault="00A81A06" w:rsidP="00BD77BA">
      <w:pPr>
        <w:pStyle w:val="af4"/>
        <w:numPr>
          <w:ilvl w:val="0"/>
          <w:numId w:val="5"/>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Повышение квалификации преподавателей </w:t>
      </w:r>
    </w:p>
    <w:p w:rsidR="00A81A06" w:rsidRPr="00C135EF" w:rsidRDefault="00A81A06" w:rsidP="00BD77BA">
      <w:pPr>
        <w:pStyle w:val="af4"/>
        <w:numPr>
          <w:ilvl w:val="0"/>
          <w:numId w:val="5"/>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Научно-исследовательская работа</w:t>
      </w:r>
    </w:p>
    <w:p w:rsidR="00FC6B3F" w:rsidRPr="00C135EF" w:rsidRDefault="00FC6B3F"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Материально – техническое обеспечение деятельности: </w:t>
      </w:r>
    </w:p>
    <w:p w:rsidR="00FC6B3F" w:rsidRPr="00C135EF" w:rsidRDefault="00FC6B3F" w:rsidP="00BD77BA">
      <w:pPr>
        <w:pStyle w:val="af4"/>
        <w:numPr>
          <w:ilvl w:val="0"/>
          <w:numId w:val="6"/>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Оборудование учебных кабинетов </w:t>
      </w:r>
    </w:p>
    <w:p w:rsidR="00FC6B3F" w:rsidRPr="00C135EF" w:rsidRDefault="00FC6B3F" w:rsidP="00BD77BA">
      <w:pPr>
        <w:pStyle w:val="af4"/>
        <w:numPr>
          <w:ilvl w:val="0"/>
          <w:numId w:val="6"/>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Библиотека </w:t>
      </w:r>
    </w:p>
    <w:p w:rsidR="00FC6B3F" w:rsidRPr="00C135EF" w:rsidRDefault="00FC6B3F" w:rsidP="00BD77BA">
      <w:pPr>
        <w:pStyle w:val="af4"/>
        <w:numPr>
          <w:ilvl w:val="0"/>
          <w:numId w:val="6"/>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Условия питания </w:t>
      </w:r>
    </w:p>
    <w:p w:rsidR="00FC6B3F" w:rsidRPr="00C135EF" w:rsidRDefault="00FC6B3F" w:rsidP="00BD77BA">
      <w:pPr>
        <w:pStyle w:val="af4"/>
        <w:numPr>
          <w:ilvl w:val="0"/>
          <w:numId w:val="6"/>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Охрана здоровья студентов </w:t>
      </w:r>
    </w:p>
    <w:p w:rsidR="00FC6B3F" w:rsidRPr="00C135EF" w:rsidRDefault="00FC6B3F" w:rsidP="00BD77BA">
      <w:pPr>
        <w:pStyle w:val="af4"/>
        <w:numPr>
          <w:ilvl w:val="0"/>
          <w:numId w:val="6"/>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Доступ к информационным системам и электронным ресурсам</w:t>
      </w:r>
    </w:p>
    <w:p w:rsidR="00E42BF8" w:rsidRPr="00C135EF" w:rsidRDefault="00E42BF8"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Практическая работа: </w:t>
      </w:r>
    </w:p>
    <w:p w:rsidR="00E42BF8" w:rsidRPr="00C135EF" w:rsidRDefault="00E42BF8" w:rsidP="00BD77BA">
      <w:pPr>
        <w:pStyle w:val="af4"/>
        <w:numPr>
          <w:ilvl w:val="0"/>
          <w:numId w:val="7"/>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Базы практики </w:t>
      </w:r>
    </w:p>
    <w:p w:rsidR="00E42BF8" w:rsidRPr="00C135EF" w:rsidRDefault="00E42BF8" w:rsidP="00BD77BA">
      <w:pPr>
        <w:pStyle w:val="af4"/>
        <w:numPr>
          <w:ilvl w:val="0"/>
          <w:numId w:val="7"/>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Расписание практических занятий </w:t>
      </w:r>
    </w:p>
    <w:p w:rsidR="00E42BF8" w:rsidRPr="00C135EF" w:rsidRDefault="00E42BF8" w:rsidP="00BD77BA">
      <w:pPr>
        <w:pStyle w:val="af4"/>
        <w:numPr>
          <w:ilvl w:val="0"/>
          <w:numId w:val="7"/>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Объявления организаций, осуществляющих медицинскую</w:t>
      </w:r>
      <w:r w:rsidR="00E46D39" w:rsidRPr="00C135EF">
        <w:rPr>
          <w:rFonts w:ascii="Times New Roman" w:hAnsi="Times New Roman" w:cs="Times New Roman"/>
          <w:sz w:val="28"/>
          <w:szCs w:val="28"/>
        </w:rPr>
        <w:t xml:space="preserve"> </w:t>
      </w:r>
      <w:r w:rsidRPr="00C135EF">
        <w:rPr>
          <w:rFonts w:ascii="Times New Roman" w:hAnsi="Times New Roman" w:cs="Times New Roman"/>
          <w:sz w:val="28"/>
          <w:szCs w:val="28"/>
        </w:rPr>
        <w:t>деятельность</w:t>
      </w:r>
    </w:p>
    <w:p w:rsidR="00E46D39" w:rsidRPr="00C135EF" w:rsidRDefault="00E46D39"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Абитуриентам: </w:t>
      </w:r>
    </w:p>
    <w:p w:rsidR="00E46D39" w:rsidRPr="00C135EF" w:rsidRDefault="00E46D39" w:rsidP="00BD77BA">
      <w:pPr>
        <w:pStyle w:val="af4"/>
        <w:numPr>
          <w:ilvl w:val="0"/>
          <w:numId w:val="8"/>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Дни открытых дверей </w:t>
      </w:r>
    </w:p>
    <w:p w:rsidR="00E46D39" w:rsidRPr="00C135EF" w:rsidRDefault="00E46D39" w:rsidP="00BD77BA">
      <w:pPr>
        <w:pStyle w:val="af4"/>
        <w:numPr>
          <w:ilvl w:val="0"/>
          <w:numId w:val="8"/>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Специальности </w:t>
      </w:r>
    </w:p>
    <w:p w:rsidR="00E46D39" w:rsidRPr="00C135EF" w:rsidRDefault="00E46D39" w:rsidP="00BD77BA">
      <w:pPr>
        <w:pStyle w:val="af4"/>
        <w:numPr>
          <w:ilvl w:val="0"/>
          <w:numId w:val="8"/>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Подготовительные курсы </w:t>
      </w:r>
    </w:p>
    <w:p w:rsidR="00E46D39" w:rsidRPr="00C135EF" w:rsidRDefault="00E46D39" w:rsidP="00BD77BA">
      <w:pPr>
        <w:pStyle w:val="af4"/>
        <w:numPr>
          <w:ilvl w:val="0"/>
          <w:numId w:val="8"/>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Приемная комиссия </w:t>
      </w:r>
    </w:p>
    <w:p w:rsidR="00E46D39" w:rsidRPr="00C135EF" w:rsidRDefault="00E46D39" w:rsidP="00BD77BA">
      <w:pPr>
        <w:pStyle w:val="af4"/>
        <w:numPr>
          <w:ilvl w:val="0"/>
          <w:numId w:val="8"/>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Экзамены</w:t>
      </w:r>
    </w:p>
    <w:p w:rsidR="00E46D39" w:rsidRPr="00C135EF" w:rsidRDefault="00E46D39" w:rsidP="00BD77BA">
      <w:pPr>
        <w:pStyle w:val="af4"/>
        <w:numPr>
          <w:ilvl w:val="0"/>
          <w:numId w:val="8"/>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Памятка абитуриенту </w:t>
      </w:r>
    </w:p>
    <w:p w:rsidR="00E46D39" w:rsidRPr="00C135EF" w:rsidRDefault="00E46D39" w:rsidP="00BD77BA">
      <w:pPr>
        <w:pStyle w:val="af4"/>
        <w:numPr>
          <w:ilvl w:val="0"/>
          <w:numId w:val="8"/>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Документы для поступления </w:t>
      </w:r>
    </w:p>
    <w:p w:rsidR="00E46D39" w:rsidRPr="00C135EF" w:rsidRDefault="00E46D39" w:rsidP="00BD77BA">
      <w:pPr>
        <w:pStyle w:val="af4"/>
        <w:numPr>
          <w:ilvl w:val="0"/>
          <w:numId w:val="8"/>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Правила приема </w:t>
      </w:r>
    </w:p>
    <w:p w:rsidR="00E46D39" w:rsidRPr="00C135EF" w:rsidRDefault="00E46D39" w:rsidP="00BD77BA">
      <w:pPr>
        <w:pStyle w:val="af4"/>
        <w:numPr>
          <w:ilvl w:val="0"/>
          <w:numId w:val="8"/>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Льготы </w:t>
      </w:r>
    </w:p>
    <w:p w:rsidR="00E46D39" w:rsidRPr="00C135EF" w:rsidRDefault="00E46D39" w:rsidP="00BD77BA">
      <w:pPr>
        <w:pStyle w:val="af4"/>
        <w:numPr>
          <w:ilvl w:val="0"/>
          <w:numId w:val="8"/>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Договор </w:t>
      </w:r>
    </w:p>
    <w:p w:rsidR="00E46D39" w:rsidRPr="00C135EF" w:rsidRDefault="00E46D39" w:rsidP="00BD77BA">
      <w:pPr>
        <w:pStyle w:val="af4"/>
        <w:numPr>
          <w:ilvl w:val="0"/>
          <w:numId w:val="8"/>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Результаты приема </w:t>
      </w:r>
    </w:p>
    <w:p w:rsidR="00E46D39" w:rsidRPr="00C135EF" w:rsidRDefault="00E46D39" w:rsidP="00BD77BA">
      <w:pPr>
        <w:pStyle w:val="af4"/>
        <w:numPr>
          <w:ilvl w:val="0"/>
          <w:numId w:val="8"/>
        </w:num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Количество вакантных мест для приема (перевода) в колледж</w:t>
      </w:r>
    </w:p>
    <w:p w:rsidR="00207A88" w:rsidRPr="00C135EF" w:rsidRDefault="00207A88"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Трудоустройство выпускников.</w:t>
      </w:r>
    </w:p>
    <w:p w:rsidR="00515539" w:rsidRPr="00C135EF" w:rsidRDefault="00515539" w:rsidP="00C135EF">
      <w:pPr>
        <w:tabs>
          <w:tab w:val="center" w:pos="4677"/>
          <w:tab w:val="right" w:pos="9355"/>
        </w:tabs>
        <w:spacing w:after="0" w:line="240" w:lineRule="auto"/>
        <w:jc w:val="center"/>
        <w:rPr>
          <w:rFonts w:ascii="Times New Roman" w:hAnsi="Times New Roman" w:cs="Times New Roman"/>
          <w:b/>
          <w:sz w:val="28"/>
          <w:szCs w:val="28"/>
        </w:rPr>
      </w:pPr>
      <w:r w:rsidRPr="00C135EF">
        <w:rPr>
          <w:rFonts w:ascii="Times New Roman" w:hAnsi="Times New Roman" w:cs="Times New Roman"/>
          <w:b/>
          <w:sz w:val="28"/>
          <w:szCs w:val="28"/>
        </w:rPr>
        <w:t>4. Требования к содержанию информации на сайте.</w:t>
      </w:r>
    </w:p>
    <w:p w:rsidR="00515539" w:rsidRPr="00C135EF" w:rsidRDefault="00515539"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На сайте должна быть размещена следующая информация: </w:t>
      </w:r>
    </w:p>
    <w:p w:rsidR="00515539" w:rsidRPr="00C135EF" w:rsidRDefault="00515539"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4.1. О дате создания колледжа, об учредителе, о месте нахождения, режиме, графике работы, контактных телефонах и об адресах электронной почты; </w:t>
      </w:r>
    </w:p>
    <w:p w:rsidR="00515539" w:rsidRPr="00C135EF" w:rsidRDefault="00515539"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lastRenderedPageBreak/>
        <w:t xml:space="preserve">4.2. О структуре и об органах управления колледжа, фамилии, имена, отчества и должности руководителей адреса официальных сайтов в сети "Интернет". </w:t>
      </w:r>
    </w:p>
    <w:p w:rsidR="00515539" w:rsidRPr="00C135EF" w:rsidRDefault="00515539"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4.3. Сведения: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об уровне образования;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формах обучения;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нормативном сроке обучения;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сроке действия государственной аккредитации образовательной программы (при наличии государственной аккредитации);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об описании образовательной программы с приложением ее копии;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об учебном плане с приложением его копии;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об аннотации к рабочим программам дисциплин (по каждой дисциплине в составе образовательной программы) с приложением их копий (при наличии);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календарном учебном графике с приложением его копии;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методических и об иных документах, разработанных образовательной организацией для обеспечения образовательного процесса;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языках, на которых осуществляется образование (обучение);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федеральных государственных образовательных стандартах и об образовательных стандартах с приложением их копий (при наличии);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руководителе колледжа, его заместителях,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персональном составе педагогических работников с указанием уровня образования, квалификации и опыта работы;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студентов,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студентов.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lastRenderedPageBreak/>
        <w:t xml:space="preserve">о наличии и условиях предоставления обучающимся стипендий, мер социальной поддержки;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515539"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 поступлении финансовых и материальных средств и об их расходовании по итогам финансового года; </w:t>
      </w:r>
    </w:p>
    <w:p w:rsidR="00207A88" w:rsidRPr="00C135EF" w:rsidRDefault="00515539" w:rsidP="00BD77BA">
      <w:pPr>
        <w:pStyle w:val="af4"/>
        <w:numPr>
          <w:ilvl w:val="1"/>
          <w:numId w:val="9"/>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о трудоустройстве выпускников;</w:t>
      </w:r>
    </w:p>
    <w:p w:rsidR="004610D7" w:rsidRPr="00C135EF" w:rsidRDefault="004610D7"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4.4. копии: </w:t>
      </w:r>
    </w:p>
    <w:p w:rsidR="004610D7" w:rsidRPr="00C135EF" w:rsidRDefault="004610D7" w:rsidP="00BD77BA">
      <w:pPr>
        <w:pStyle w:val="af4"/>
        <w:numPr>
          <w:ilvl w:val="1"/>
          <w:numId w:val="10"/>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устава колледжа; </w:t>
      </w:r>
    </w:p>
    <w:p w:rsidR="00C135EF" w:rsidRDefault="004610D7" w:rsidP="00BD77BA">
      <w:pPr>
        <w:pStyle w:val="af4"/>
        <w:numPr>
          <w:ilvl w:val="1"/>
          <w:numId w:val="10"/>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лицензии на осуществление образовательной деятельности (с приложениями); </w:t>
      </w:r>
    </w:p>
    <w:p w:rsidR="004610D7" w:rsidRPr="00C135EF" w:rsidRDefault="004610D7" w:rsidP="00BD77BA">
      <w:pPr>
        <w:pStyle w:val="af4"/>
        <w:numPr>
          <w:ilvl w:val="1"/>
          <w:numId w:val="10"/>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свидетельства о государственной аккредитации (с приложениями); </w:t>
      </w:r>
    </w:p>
    <w:p w:rsidR="004610D7" w:rsidRPr="00C135EF" w:rsidRDefault="004610D7" w:rsidP="00BD77BA">
      <w:pPr>
        <w:pStyle w:val="af4"/>
        <w:numPr>
          <w:ilvl w:val="1"/>
          <w:numId w:val="10"/>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
    <w:p w:rsidR="004610D7" w:rsidRPr="00C135EF" w:rsidRDefault="004610D7" w:rsidP="00BD77BA">
      <w:pPr>
        <w:pStyle w:val="af4"/>
        <w:numPr>
          <w:ilvl w:val="1"/>
          <w:numId w:val="10"/>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локальных нормативных актов, предусмотренных частью 2 статьи 30 Федерального закона "Об образовании в Российской Федерации", </w:t>
      </w:r>
    </w:p>
    <w:p w:rsidR="004610D7" w:rsidRPr="00C135EF" w:rsidRDefault="004610D7" w:rsidP="00BD77BA">
      <w:pPr>
        <w:pStyle w:val="af4"/>
        <w:numPr>
          <w:ilvl w:val="1"/>
          <w:numId w:val="10"/>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правил внутреннего распорядка обучающихся; </w:t>
      </w:r>
    </w:p>
    <w:p w:rsidR="004610D7" w:rsidRPr="00C135EF" w:rsidRDefault="004610D7" w:rsidP="00BD77BA">
      <w:pPr>
        <w:pStyle w:val="af4"/>
        <w:numPr>
          <w:ilvl w:val="1"/>
          <w:numId w:val="10"/>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правил внутреннего трудового распорядка; </w:t>
      </w:r>
    </w:p>
    <w:p w:rsidR="004610D7" w:rsidRPr="00C135EF" w:rsidRDefault="004610D7" w:rsidP="00BD77BA">
      <w:pPr>
        <w:pStyle w:val="af4"/>
        <w:numPr>
          <w:ilvl w:val="1"/>
          <w:numId w:val="10"/>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коллективного договора; </w:t>
      </w:r>
    </w:p>
    <w:p w:rsidR="004610D7" w:rsidRPr="00C135EF" w:rsidRDefault="004610D7"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4.5. Отчет о результатах самообследования; </w:t>
      </w:r>
    </w:p>
    <w:p w:rsidR="004610D7" w:rsidRPr="00C135EF" w:rsidRDefault="004610D7"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4.6.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p w:rsidR="004610D7" w:rsidRPr="00C135EF" w:rsidRDefault="004610D7"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4.7. Информация о направлениях и результатах научной (научно-исследовательской) деятельности в колледже; </w:t>
      </w:r>
    </w:p>
    <w:p w:rsidR="004610D7" w:rsidRPr="00C135EF" w:rsidRDefault="004610D7"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4.8. Информация о результатах приема по каждой профессии, специальности среднего профессионального образования (при наличии вступительных испытаний).</w:t>
      </w:r>
    </w:p>
    <w:p w:rsidR="00322616" w:rsidRPr="00C135EF" w:rsidRDefault="00322616" w:rsidP="00C135EF">
      <w:pPr>
        <w:tabs>
          <w:tab w:val="center" w:pos="4677"/>
          <w:tab w:val="right" w:pos="9355"/>
        </w:tabs>
        <w:spacing w:after="0" w:line="240" w:lineRule="auto"/>
        <w:jc w:val="center"/>
        <w:rPr>
          <w:rFonts w:ascii="Times New Roman" w:hAnsi="Times New Roman" w:cs="Times New Roman"/>
          <w:b/>
          <w:sz w:val="28"/>
          <w:szCs w:val="28"/>
        </w:rPr>
      </w:pPr>
      <w:r w:rsidRPr="00C135EF">
        <w:rPr>
          <w:rFonts w:ascii="Times New Roman" w:hAnsi="Times New Roman" w:cs="Times New Roman"/>
          <w:b/>
          <w:sz w:val="28"/>
          <w:szCs w:val="28"/>
        </w:rPr>
        <w:t>5. Организация разработки и функционирования сайта.</w:t>
      </w:r>
    </w:p>
    <w:p w:rsidR="00322616" w:rsidRPr="00C135EF" w:rsidRDefault="00322616"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5.1. Для обеспечения разработки и функционирования сайта создается рабочая группа разработчиков сайта. </w:t>
      </w:r>
    </w:p>
    <w:p w:rsidR="00322616" w:rsidRPr="00C135EF" w:rsidRDefault="00322616"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5.2. В состав рабочей группы разработчиков сайта могут включаться: </w:t>
      </w:r>
    </w:p>
    <w:p w:rsidR="00322616" w:rsidRPr="00C135EF" w:rsidRDefault="00322616" w:rsidP="00BD77BA">
      <w:pPr>
        <w:pStyle w:val="af4"/>
        <w:numPr>
          <w:ilvl w:val="1"/>
          <w:numId w:val="11"/>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методист, ответственный за информатизацию учебного процесса </w:t>
      </w:r>
    </w:p>
    <w:p w:rsidR="00322616" w:rsidRPr="00C135EF" w:rsidRDefault="00322616" w:rsidP="00BD77BA">
      <w:pPr>
        <w:pStyle w:val="af4"/>
        <w:numPr>
          <w:ilvl w:val="1"/>
          <w:numId w:val="11"/>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специалисты по информатике и ИКТ (преподаватель информатики, программист, инженер);</w:t>
      </w:r>
    </w:p>
    <w:p w:rsidR="00322616" w:rsidRPr="00C135EF" w:rsidRDefault="00322616" w:rsidP="00BD77BA">
      <w:pPr>
        <w:pStyle w:val="af4"/>
        <w:numPr>
          <w:ilvl w:val="1"/>
          <w:numId w:val="11"/>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администрация колледжа, инициативные педагоги, сотрудники, студенты. </w:t>
      </w:r>
    </w:p>
    <w:p w:rsidR="00322616" w:rsidRPr="00C135EF" w:rsidRDefault="00322616"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5.3. Из числа членов рабочей группы разработчиков сайта назначаются: </w:t>
      </w:r>
    </w:p>
    <w:p w:rsidR="00322616" w:rsidRPr="00C135EF" w:rsidRDefault="00322616"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5.3.1. Редактор: </w:t>
      </w:r>
    </w:p>
    <w:p w:rsidR="00322616" w:rsidRPr="00C135EF" w:rsidRDefault="00322616" w:rsidP="00BD77BA">
      <w:pPr>
        <w:pStyle w:val="af4"/>
        <w:numPr>
          <w:ilvl w:val="1"/>
          <w:numId w:val="12"/>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редактирует информационные материалы;</w:t>
      </w:r>
    </w:p>
    <w:p w:rsidR="00322616" w:rsidRPr="00C135EF" w:rsidRDefault="00322616" w:rsidP="00BD77BA">
      <w:pPr>
        <w:pStyle w:val="af4"/>
        <w:numPr>
          <w:ilvl w:val="1"/>
          <w:numId w:val="12"/>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санкционирует размещение информационных материалов на сайте; </w:t>
      </w:r>
    </w:p>
    <w:p w:rsidR="00322616" w:rsidRPr="00C135EF" w:rsidRDefault="007177B6" w:rsidP="00BD77BA">
      <w:pPr>
        <w:pStyle w:val="af4"/>
        <w:numPr>
          <w:ilvl w:val="1"/>
          <w:numId w:val="12"/>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lastRenderedPageBreak/>
        <w:t>создаёт</w:t>
      </w:r>
      <w:r w:rsidR="00322616" w:rsidRPr="00C135EF">
        <w:rPr>
          <w:rFonts w:ascii="Times New Roman" w:hAnsi="Times New Roman" w:cs="Times New Roman"/>
          <w:sz w:val="28"/>
          <w:szCs w:val="28"/>
        </w:rPr>
        <w:t xml:space="preserve"> сеть корреспондентов; </w:t>
      </w:r>
    </w:p>
    <w:p w:rsidR="00322616" w:rsidRPr="00C135EF" w:rsidRDefault="00322616" w:rsidP="00BD77BA">
      <w:pPr>
        <w:pStyle w:val="af4"/>
        <w:numPr>
          <w:ilvl w:val="1"/>
          <w:numId w:val="12"/>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оформляет ответы на сообщения в гостевой книге. </w:t>
      </w:r>
    </w:p>
    <w:p w:rsidR="00322616" w:rsidRPr="00C135EF" w:rsidRDefault="00322616"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5.3.2. Корреспондент сайта: </w:t>
      </w:r>
    </w:p>
    <w:p w:rsidR="00322616" w:rsidRPr="00C135EF" w:rsidRDefault="00322616" w:rsidP="00BD77BA">
      <w:pPr>
        <w:pStyle w:val="af4"/>
        <w:numPr>
          <w:ilvl w:val="1"/>
          <w:numId w:val="13"/>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собирает информацию для размещения на сайте; </w:t>
      </w:r>
    </w:p>
    <w:p w:rsidR="00322616" w:rsidRPr="00C135EF" w:rsidRDefault="00322616" w:rsidP="00BD77BA">
      <w:pPr>
        <w:pStyle w:val="af4"/>
        <w:numPr>
          <w:ilvl w:val="1"/>
          <w:numId w:val="13"/>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оформляет статьи и другие информационные материалы для сайта. </w:t>
      </w:r>
    </w:p>
    <w:p w:rsidR="00322616" w:rsidRPr="00C135EF" w:rsidRDefault="00322616"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5.3.3. Web-мастер: </w:t>
      </w:r>
    </w:p>
    <w:p w:rsidR="00322616" w:rsidRPr="00C135EF" w:rsidRDefault="00322616" w:rsidP="00BD77BA">
      <w:pPr>
        <w:pStyle w:val="af4"/>
        <w:numPr>
          <w:ilvl w:val="1"/>
          <w:numId w:val="14"/>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осуществляет разработку дизайна сайта; </w:t>
      </w:r>
    </w:p>
    <w:p w:rsidR="00322616" w:rsidRPr="00C135EF" w:rsidRDefault="00322616" w:rsidP="00BD77BA">
      <w:pPr>
        <w:pStyle w:val="af4"/>
        <w:numPr>
          <w:ilvl w:val="1"/>
          <w:numId w:val="14"/>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осуществляет создание Web-страниц; </w:t>
      </w:r>
    </w:p>
    <w:p w:rsidR="00322616" w:rsidRPr="00C135EF" w:rsidRDefault="00322616" w:rsidP="00BD77BA">
      <w:pPr>
        <w:pStyle w:val="af4"/>
        <w:numPr>
          <w:ilvl w:val="1"/>
          <w:numId w:val="14"/>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своевременно размещает информацию на сайте. </w:t>
      </w:r>
    </w:p>
    <w:p w:rsidR="00322616" w:rsidRPr="00C135EF" w:rsidRDefault="00322616"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5.3.4. Web-администратор: </w:t>
      </w:r>
    </w:p>
    <w:p w:rsidR="00322616" w:rsidRPr="00C135EF" w:rsidRDefault="00322616" w:rsidP="00BD77BA">
      <w:pPr>
        <w:pStyle w:val="af4"/>
        <w:numPr>
          <w:ilvl w:val="1"/>
          <w:numId w:val="15"/>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выполняет программно-технические мероприятия по обеспечению целостности и доступности информационных ресурсов, предотвращению несанкционированного доступа к сайту. </w:t>
      </w:r>
    </w:p>
    <w:p w:rsidR="00322616" w:rsidRPr="00C135EF" w:rsidRDefault="00322616" w:rsidP="00BD77BA">
      <w:pPr>
        <w:pStyle w:val="af4"/>
        <w:numPr>
          <w:ilvl w:val="1"/>
          <w:numId w:val="15"/>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решает все вопросы, связанные с размещением сайта в глобальной сети.</w:t>
      </w:r>
    </w:p>
    <w:p w:rsidR="00322616" w:rsidRPr="00C135EF" w:rsidRDefault="00322616"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5.4. 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размещение новой, архивирование и удаление устаревшей информации, публикацию информации, разработку новых веб-страниц, программно-техническую поддержку, реализацию политики разграничения доступа и обеспечение безопасности информационных ресурсов. </w:t>
      </w:r>
    </w:p>
    <w:p w:rsidR="00322616" w:rsidRPr="00C135EF" w:rsidRDefault="00322616"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5.5. Разработчики сайта осуществляют консультирование сотрудников колледжа,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4775E9" w:rsidRPr="00C135EF" w:rsidRDefault="004775E9" w:rsidP="00C135EF">
      <w:pPr>
        <w:tabs>
          <w:tab w:val="center" w:pos="4677"/>
          <w:tab w:val="right" w:pos="9355"/>
        </w:tabs>
        <w:spacing w:after="0" w:line="240" w:lineRule="auto"/>
        <w:jc w:val="center"/>
        <w:rPr>
          <w:rFonts w:ascii="Times New Roman" w:hAnsi="Times New Roman" w:cs="Times New Roman"/>
          <w:b/>
          <w:sz w:val="28"/>
          <w:szCs w:val="28"/>
        </w:rPr>
      </w:pPr>
      <w:r w:rsidRPr="00C135EF">
        <w:rPr>
          <w:rFonts w:ascii="Times New Roman" w:hAnsi="Times New Roman" w:cs="Times New Roman"/>
          <w:b/>
          <w:sz w:val="28"/>
          <w:szCs w:val="28"/>
        </w:rPr>
        <w:t>6. Права и обязанности разработчиков сайта</w:t>
      </w:r>
    </w:p>
    <w:p w:rsidR="004775E9" w:rsidRPr="00C135EF" w:rsidRDefault="004775E9"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6.1. Разработчики сайта имеют право: </w:t>
      </w:r>
    </w:p>
    <w:p w:rsidR="004775E9" w:rsidRPr="00C135EF" w:rsidRDefault="004775E9" w:rsidP="00BD77BA">
      <w:pPr>
        <w:pStyle w:val="af4"/>
        <w:numPr>
          <w:ilvl w:val="1"/>
          <w:numId w:val="16"/>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вносить предложения администрации колледжа по развитию структуры, функциональности и информационного наполнения сайта по соответствующим разделам (подразделам); </w:t>
      </w:r>
    </w:p>
    <w:p w:rsidR="004775E9" w:rsidRPr="00C135EF" w:rsidRDefault="004775E9" w:rsidP="00BD77BA">
      <w:pPr>
        <w:pStyle w:val="af4"/>
        <w:numPr>
          <w:ilvl w:val="1"/>
          <w:numId w:val="16"/>
        </w:numPr>
        <w:tabs>
          <w:tab w:val="center" w:pos="4677"/>
          <w:tab w:val="right" w:pos="9355"/>
        </w:tabs>
        <w:spacing w:after="0" w:line="240" w:lineRule="auto"/>
        <w:ind w:left="709"/>
        <w:jc w:val="both"/>
        <w:rPr>
          <w:rFonts w:ascii="Times New Roman" w:hAnsi="Times New Roman" w:cs="Times New Roman"/>
          <w:sz w:val="28"/>
          <w:szCs w:val="28"/>
        </w:rPr>
      </w:pPr>
      <w:r w:rsidRPr="00C135EF">
        <w:rPr>
          <w:rFonts w:ascii="Times New Roman" w:hAnsi="Times New Roman" w:cs="Times New Roman"/>
          <w:sz w:val="28"/>
          <w:szCs w:val="28"/>
        </w:rPr>
        <w:t xml:space="preserve">запрашивать информацию, необходимую для размещения на сайте у администрации колледжа. </w:t>
      </w:r>
    </w:p>
    <w:p w:rsidR="004775E9" w:rsidRPr="00C135EF" w:rsidRDefault="004775E9"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6.2. Разработчики сайта обязаны. </w:t>
      </w:r>
    </w:p>
    <w:p w:rsidR="004775E9" w:rsidRPr="00C135EF" w:rsidRDefault="004775E9" w:rsidP="00BD77BA">
      <w:pPr>
        <w:pStyle w:val="af4"/>
        <w:numPr>
          <w:ilvl w:val="1"/>
          <w:numId w:val="1"/>
        </w:numPr>
        <w:tabs>
          <w:tab w:val="center" w:pos="4677"/>
          <w:tab w:val="right" w:pos="9355"/>
        </w:tabs>
        <w:spacing w:after="0" w:line="240" w:lineRule="auto"/>
        <w:ind w:left="567"/>
        <w:jc w:val="both"/>
        <w:rPr>
          <w:rFonts w:ascii="Times New Roman" w:hAnsi="Times New Roman" w:cs="Times New Roman"/>
          <w:sz w:val="28"/>
          <w:szCs w:val="28"/>
        </w:rPr>
      </w:pPr>
      <w:r w:rsidRPr="00C135EF">
        <w:rPr>
          <w:rFonts w:ascii="Times New Roman" w:hAnsi="Times New Roman" w:cs="Times New Roman"/>
          <w:sz w:val="28"/>
          <w:szCs w:val="28"/>
        </w:rPr>
        <w:t>выполнять свои функциональные обязанности в соответствии с планом работы по созданию и поддержке сайта;</w:t>
      </w:r>
    </w:p>
    <w:p w:rsidR="00C77FBE" w:rsidRPr="00C135EF" w:rsidRDefault="00C77FBE" w:rsidP="00C135EF">
      <w:pPr>
        <w:tabs>
          <w:tab w:val="center" w:pos="4677"/>
          <w:tab w:val="right" w:pos="9355"/>
        </w:tabs>
        <w:spacing w:after="0" w:line="240" w:lineRule="auto"/>
        <w:jc w:val="center"/>
        <w:rPr>
          <w:rFonts w:ascii="Times New Roman" w:hAnsi="Times New Roman" w:cs="Times New Roman"/>
          <w:b/>
          <w:sz w:val="28"/>
          <w:szCs w:val="28"/>
        </w:rPr>
      </w:pPr>
      <w:r w:rsidRPr="00C135EF">
        <w:rPr>
          <w:rFonts w:ascii="Times New Roman" w:hAnsi="Times New Roman" w:cs="Times New Roman"/>
          <w:b/>
          <w:sz w:val="28"/>
          <w:szCs w:val="28"/>
        </w:rPr>
        <w:t>7. Технические условия</w:t>
      </w:r>
    </w:p>
    <w:p w:rsidR="00C77FBE" w:rsidRPr="00C135EF" w:rsidRDefault="00C77FB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7.1.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 </w:t>
      </w:r>
      <w:r w:rsidR="000C7392" w:rsidRPr="00C135EF">
        <w:rPr>
          <w:rFonts w:ascii="Times New Roman" w:hAnsi="Times New Roman" w:cs="Times New Roman"/>
          <w:sz w:val="28"/>
          <w:szCs w:val="28"/>
        </w:rPr>
        <w:t>размещённой</w:t>
      </w:r>
      <w:r w:rsidRPr="00C135EF">
        <w:rPr>
          <w:rFonts w:ascii="Times New Roman" w:hAnsi="Times New Roman" w:cs="Times New Roman"/>
          <w:sz w:val="28"/>
          <w:szCs w:val="28"/>
        </w:rPr>
        <w:t xml:space="preserve"> на Сайте, на основе общедоступного программного обеспечения. </w:t>
      </w:r>
    </w:p>
    <w:p w:rsidR="00C77FBE" w:rsidRPr="00C135EF" w:rsidRDefault="00C77FB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 </w:t>
      </w:r>
    </w:p>
    <w:p w:rsidR="00C77FBE" w:rsidRPr="00C135EF" w:rsidRDefault="00C77FB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lastRenderedPageBreak/>
        <w:t xml:space="preserve">7.3 Пользователю должна предоставляться наглядная информация о структуре Сайта. </w:t>
      </w:r>
    </w:p>
    <w:p w:rsidR="00C77FBE" w:rsidRPr="00C135EF" w:rsidRDefault="00C77FB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7.4 Сайт может размешаться, как на бесплатном хостинге, так и на платном.</w:t>
      </w:r>
    </w:p>
    <w:p w:rsidR="003D33A1" w:rsidRPr="00C135EF" w:rsidRDefault="003D33A1" w:rsidP="00C135EF">
      <w:pPr>
        <w:tabs>
          <w:tab w:val="center" w:pos="4677"/>
          <w:tab w:val="right" w:pos="9355"/>
        </w:tabs>
        <w:spacing w:after="0" w:line="240" w:lineRule="auto"/>
        <w:jc w:val="center"/>
        <w:rPr>
          <w:rFonts w:ascii="Times New Roman" w:hAnsi="Times New Roman" w:cs="Times New Roman"/>
          <w:b/>
          <w:sz w:val="28"/>
          <w:szCs w:val="28"/>
        </w:rPr>
      </w:pPr>
      <w:r w:rsidRPr="00C135EF">
        <w:rPr>
          <w:rFonts w:ascii="Times New Roman" w:hAnsi="Times New Roman" w:cs="Times New Roman"/>
          <w:b/>
          <w:sz w:val="28"/>
          <w:szCs w:val="28"/>
        </w:rPr>
        <w:t>8. Ответственность администрации и сотрудников колледжа</w:t>
      </w:r>
    </w:p>
    <w:p w:rsidR="000A4B0E" w:rsidRPr="00C135EF" w:rsidRDefault="000A4B0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8.1 Каждый администратор колледжа предоставляет ежемесячно информацию для своего раздела в электронном виде и несет персональную ответственность за информацию своего подразделения, размещенную на сайте, за ее качество, достоверность, за ее обновление. </w:t>
      </w:r>
    </w:p>
    <w:p w:rsidR="000A4B0E" w:rsidRPr="00C135EF" w:rsidRDefault="000A4B0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8.2 Заместитель директора по учебной работе – за страницу «Образовательная деятельность» </w:t>
      </w:r>
    </w:p>
    <w:p w:rsidR="000A4B0E" w:rsidRPr="00C135EF" w:rsidRDefault="000A4B0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8.3 Заместитель директора по воспитательной работе – за страницу «Воспитательная работа». </w:t>
      </w:r>
    </w:p>
    <w:p w:rsidR="000A4B0E" w:rsidRPr="00C135EF" w:rsidRDefault="000A4B0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8.4 Заместитель директора по практической работе – за страницы «Абитуриентам», «Практика», «Трудоустройство выпускников». </w:t>
      </w:r>
    </w:p>
    <w:p w:rsidR="000A4B0E" w:rsidRPr="00C135EF" w:rsidRDefault="000A4B0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8.5 </w:t>
      </w:r>
      <w:r w:rsidR="009114BB">
        <w:rPr>
          <w:rFonts w:ascii="Times New Roman" w:hAnsi="Times New Roman" w:cs="Times New Roman"/>
          <w:sz w:val="28"/>
          <w:szCs w:val="28"/>
        </w:rPr>
        <w:t>Методисты</w:t>
      </w:r>
      <w:r w:rsidRPr="00C135EF">
        <w:rPr>
          <w:rFonts w:ascii="Times New Roman" w:hAnsi="Times New Roman" w:cs="Times New Roman"/>
          <w:sz w:val="28"/>
          <w:szCs w:val="28"/>
        </w:rPr>
        <w:t xml:space="preserve"> за раздел «Методическая работа». </w:t>
      </w:r>
    </w:p>
    <w:p w:rsidR="000A4B0E" w:rsidRPr="00C135EF" w:rsidRDefault="000A4B0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 xml:space="preserve">8.6 Для развития элементов дистанционного обучения преподаватели колледжа могут создавать собственные страницы для студентов, где размещают методические и другие учебные материалы, необходимые для освоения своей дисциплины (модуля). </w:t>
      </w:r>
    </w:p>
    <w:p w:rsidR="000A4B0E" w:rsidRPr="00C135EF" w:rsidRDefault="000A4B0E" w:rsidP="00C135EF">
      <w:pPr>
        <w:tabs>
          <w:tab w:val="center" w:pos="4677"/>
          <w:tab w:val="right" w:pos="9355"/>
        </w:tabs>
        <w:spacing w:after="0" w:line="240" w:lineRule="auto"/>
        <w:jc w:val="both"/>
        <w:rPr>
          <w:rFonts w:ascii="Times New Roman" w:hAnsi="Times New Roman" w:cs="Times New Roman"/>
          <w:sz w:val="28"/>
          <w:szCs w:val="28"/>
        </w:rPr>
      </w:pPr>
      <w:r w:rsidRPr="00C135EF">
        <w:rPr>
          <w:rFonts w:ascii="Times New Roman" w:hAnsi="Times New Roman" w:cs="Times New Roman"/>
          <w:sz w:val="28"/>
          <w:szCs w:val="28"/>
        </w:rPr>
        <w:t>8.7. Преподаватели несут персональную ответственность за качество предоставленной информации.</w:t>
      </w:r>
    </w:p>
    <w:sectPr w:rsidR="000A4B0E" w:rsidRPr="00C135EF" w:rsidSect="009E647D">
      <w:headerReference w:type="even" r:id="rId18"/>
      <w:headerReference w:type="default" r:id="rId19"/>
      <w:footerReference w:type="even" r:id="rId20"/>
      <w:footerReference w:type="default" r:id="rId21"/>
      <w:headerReference w:type="first" r:id="rId22"/>
      <w:footerReference w:type="first" r:id="rId23"/>
      <w:pgSz w:w="11906" w:h="16838"/>
      <w:pgMar w:top="851" w:right="850"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8B3" w:rsidRDefault="00B708B3" w:rsidP="00C526A1">
      <w:pPr>
        <w:spacing w:after="0" w:line="240" w:lineRule="auto"/>
      </w:pPr>
      <w:r>
        <w:separator/>
      </w:r>
    </w:p>
  </w:endnote>
  <w:endnote w:type="continuationSeparator" w:id="0">
    <w:p w:rsidR="00B708B3" w:rsidRDefault="00B708B3" w:rsidP="00C5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10" w:rsidRDefault="00374A10">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79" w:rsidRDefault="00133779">
    <w:pPr>
      <w:pStyle w:val="af"/>
      <w:jc w:val="right"/>
    </w:pPr>
    <w:r>
      <w:fldChar w:fldCharType="begin"/>
    </w:r>
    <w:r>
      <w:instrText>PAGE   \* MERGEFORMAT</w:instrText>
    </w:r>
    <w:r>
      <w:fldChar w:fldCharType="separate"/>
    </w:r>
    <w:r w:rsidR="00374A10">
      <w:rPr>
        <w:noProof/>
      </w:rPr>
      <w:t>2</w:t>
    </w:r>
    <w:r>
      <w:fldChar w:fldCharType="end"/>
    </w:r>
  </w:p>
  <w:p w:rsidR="00133779" w:rsidRDefault="00133779">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10" w:rsidRDefault="00374A1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8B3" w:rsidRDefault="00B708B3" w:rsidP="00C526A1">
      <w:pPr>
        <w:spacing w:after="0" w:line="240" w:lineRule="auto"/>
      </w:pPr>
      <w:r>
        <w:separator/>
      </w:r>
    </w:p>
  </w:footnote>
  <w:footnote w:type="continuationSeparator" w:id="0">
    <w:p w:rsidR="00B708B3" w:rsidRDefault="00B708B3" w:rsidP="00C52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10" w:rsidRDefault="00374A10">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A1" w:rsidRPr="00FF170C" w:rsidRDefault="00C526A1" w:rsidP="00374A10">
    <w:pPr>
      <w:pStyle w:val="ad"/>
      <w:pBdr>
        <w:bottom w:val="thickThinSmallGap" w:sz="24" w:space="1" w:color="622423"/>
      </w:pBdr>
      <w:spacing w:after="0" w:line="240" w:lineRule="auto"/>
      <w:jc w:val="center"/>
      <w:rPr>
        <w:rFonts w:ascii="Cambria" w:eastAsia="Times New Roman" w:hAnsi="Cambria" w:cs="Times New Roman"/>
        <w:sz w:val="18"/>
        <w:szCs w:val="18"/>
      </w:rPr>
    </w:pPr>
    <w:bookmarkStart w:id="0" w:name="_GoBack"/>
    <w:r w:rsidRPr="003064A8">
      <w:rPr>
        <w:rFonts w:ascii="Cambria" w:eastAsia="Times New Roman" w:hAnsi="Cambria" w:cs="Times New Roman"/>
        <w:sz w:val="18"/>
        <w:szCs w:val="18"/>
      </w:rPr>
      <w:t>СПб</w:t>
    </w:r>
    <w:r w:rsidR="00D5417E">
      <w:rPr>
        <w:rFonts w:ascii="Cambria" w:eastAsia="Times New Roman" w:hAnsi="Cambria" w:cs="Times New Roman"/>
        <w:sz w:val="18"/>
        <w:szCs w:val="18"/>
      </w:rPr>
      <w:t xml:space="preserve"> </w:t>
    </w:r>
    <w:r w:rsidRPr="003064A8">
      <w:rPr>
        <w:rFonts w:ascii="Cambria" w:eastAsia="Times New Roman" w:hAnsi="Cambria" w:cs="Times New Roman"/>
        <w:sz w:val="18"/>
        <w:szCs w:val="18"/>
      </w:rPr>
      <w:t>ГБПОУ «МК№</w:t>
    </w:r>
    <w:r w:rsidR="007177B6" w:rsidRPr="003064A8">
      <w:rPr>
        <w:rFonts w:ascii="Cambria" w:eastAsia="Times New Roman" w:hAnsi="Cambria" w:cs="Times New Roman"/>
        <w:sz w:val="18"/>
        <w:szCs w:val="18"/>
      </w:rPr>
      <w:t>1» Положение</w:t>
    </w:r>
    <w:r w:rsidR="007177B6">
      <w:rPr>
        <w:rFonts w:ascii="Cambria" w:eastAsia="Times New Roman" w:hAnsi="Cambria" w:cs="Times New Roman"/>
        <w:sz w:val="18"/>
        <w:szCs w:val="18"/>
      </w:rPr>
      <w:t xml:space="preserve"> об</w:t>
    </w:r>
    <w:r w:rsidR="00D5417E" w:rsidRPr="00D5417E">
      <w:rPr>
        <w:rFonts w:ascii="Cambria" w:eastAsia="Times New Roman" w:hAnsi="Cambria" w:cs="Times New Roman"/>
        <w:sz w:val="18"/>
        <w:szCs w:val="18"/>
      </w:rPr>
      <w:t xml:space="preserve"> официальном сайте Санкт – П</w:t>
    </w:r>
    <w:r w:rsidR="00D5417E">
      <w:rPr>
        <w:rFonts w:ascii="Cambria" w:eastAsia="Times New Roman" w:hAnsi="Cambria" w:cs="Times New Roman"/>
        <w:sz w:val="18"/>
        <w:szCs w:val="18"/>
      </w:rPr>
      <w:t xml:space="preserve">етербургского государственного </w:t>
    </w:r>
    <w:r w:rsidR="00D5417E" w:rsidRPr="00D5417E">
      <w:rPr>
        <w:rFonts w:ascii="Cambria" w:eastAsia="Times New Roman" w:hAnsi="Cambria" w:cs="Times New Roman"/>
        <w:sz w:val="18"/>
        <w:szCs w:val="18"/>
      </w:rPr>
      <w:t>бюджетного профессиональн</w:t>
    </w:r>
    <w:r w:rsidR="00D5417E">
      <w:rPr>
        <w:rFonts w:ascii="Cambria" w:eastAsia="Times New Roman" w:hAnsi="Cambria" w:cs="Times New Roman"/>
        <w:sz w:val="18"/>
        <w:szCs w:val="18"/>
      </w:rPr>
      <w:t xml:space="preserve">ого образовательного учреждения </w:t>
    </w:r>
    <w:r w:rsidR="00D5417E" w:rsidRPr="00D5417E">
      <w:rPr>
        <w:rFonts w:ascii="Cambria" w:eastAsia="Times New Roman" w:hAnsi="Cambria" w:cs="Times New Roman"/>
        <w:sz w:val="18"/>
        <w:szCs w:val="18"/>
      </w:rPr>
      <w:t>«Медицинский колледж № 1»</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10" w:rsidRDefault="00374A1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0C8"/>
    <w:multiLevelType w:val="hybridMultilevel"/>
    <w:tmpl w:val="61A44788"/>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F486C"/>
    <w:multiLevelType w:val="hybridMultilevel"/>
    <w:tmpl w:val="3CC81BF2"/>
    <w:lvl w:ilvl="0" w:tplc="04190001">
      <w:start w:val="1"/>
      <w:numFmt w:val="bullet"/>
      <w:lvlText w:val=""/>
      <w:lvlJc w:val="left"/>
      <w:pPr>
        <w:ind w:left="720" w:hanging="360"/>
      </w:pPr>
      <w:rPr>
        <w:rFonts w:ascii="Symbol" w:hAnsi="Symbol" w:hint="default"/>
      </w:rPr>
    </w:lvl>
    <w:lvl w:ilvl="1" w:tplc="B09610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B2E43"/>
    <w:multiLevelType w:val="hybridMultilevel"/>
    <w:tmpl w:val="28AEFD4A"/>
    <w:lvl w:ilvl="0" w:tplc="04190001">
      <w:start w:val="1"/>
      <w:numFmt w:val="bullet"/>
      <w:lvlText w:val=""/>
      <w:lvlJc w:val="left"/>
      <w:pPr>
        <w:ind w:left="720" w:hanging="360"/>
      </w:pPr>
      <w:rPr>
        <w:rFonts w:ascii="Symbol" w:hAnsi="Symbol" w:hint="default"/>
      </w:rPr>
    </w:lvl>
    <w:lvl w:ilvl="1" w:tplc="B09610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6B24E0"/>
    <w:multiLevelType w:val="hybridMultilevel"/>
    <w:tmpl w:val="C4B620E2"/>
    <w:lvl w:ilvl="0" w:tplc="04190001">
      <w:start w:val="1"/>
      <w:numFmt w:val="bullet"/>
      <w:lvlText w:val=""/>
      <w:lvlJc w:val="left"/>
      <w:pPr>
        <w:ind w:left="720" w:hanging="360"/>
      </w:pPr>
      <w:rPr>
        <w:rFonts w:ascii="Symbol" w:hAnsi="Symbol" w:hint="default"/>
      </w:rPr>
    </w:lvl>
    <w:lvl w:ilvl="1" w:tplc="B09610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332E5"/>
    <w:multiLevelType w:val="hybridMultilevel"/>
    <w:tmpl w:val="90B605B4"/>
    <w:lvl w:ilvl="0" w:tplc="B09610F4">
      <w:start w:val="1"/>
      <w:numFmt w:val="bullet"/>
      <w:lvlText w:val=""/>
      <w:lvlJc w:val="left"/>
      <w:pPr>
        <w:ind w:left="720" w:hanging="360"/>
      </w:pPr>
      <w:rPr>
        <w:rFonts w:ascii="Symbol" w:hAnsi="Symbol" w:hint="default"/>
      </w:rPr>
    </w:lvl>
    <w:lvl w:ilvl="1" w:tplc="E0DC1CDA">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395"/>
    <w:multiLevelType w:val="hybridMultilevel"/>
    <w:tmpl w:val="F454BB64"/>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84FEB"/>
    <w:multiLevelType w:val="hybridMultilevel"/>
    <w:tmpl w:val="412CBA42"/>
    <w:lvl w:ilvl="0" w:tplc="04190001">
      <w:start w:val="1"/>
      <w:numFmt w:val="bullet"/>
      <w:lvlText w:val=""/>
      <w:lvlJc w:val="left"/>
      <w:pPr>
        <w:ind w:left="720" w:hanging="360"/>
      </w:pPr>
      <w:rPr>
        <w:rFonts w:ascii="Symbol" w:hAnsi="Symbol" w:hint="default"/>
      </w:rPr>
    </w:lvl>
    <w:lvl w:ilvl="1" w:tplc="B09610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6040E"/>
    <w:multiLevelType w:val="hybridMultilevel"/>
    <w:tmpl w:val="72EC6500"/>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5450ED"/>
    <w:multiLevelType w:val="multilevel"/>
    <w:tmpl w:val="93EC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D4F50"/>
    <w:multiLevelType w:val="hybridMultilevel"/>
    <w:tmpl w:val="D714D008"/>
    <w:lvl w:ilvl="0" w:tplc="04190001">
      <w:start w:val="1"/>
      <w:numFmt w:val="bullet"/>
      <w:lvlText w:val=""/>
      <w:lvlJc w:val="left"/>
      <w:pPr>
        <w:ind w:left="720" w:hanging="360"/>
      </w:pPr>
      <w:rPr>
        <w:rFonts w:ascii="Symbol" w:hAnsi="Symbol" w:hint="default"/>
      </w:rPr>
    </w:lvl>
    <w:lvl w:ilvl="1" w:tplc="B09610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AD50ED"/>
    <w:multiLevelType w:val="hybridMultilevel"/>
    <w:tmpl w:val="B108FF2A"/>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650BFD"/>
    <w:multiLevelType w:val="hybridMultilevel"/>
    <w:tmpl w:val="27A2D592"/>
    <w:lvl w:ilvl="0" w:tplc="04190001">
      <w:start w:val="1"/>
      <w:numFmt w:val="bullet"/>
      <w:lvlText w:val=""/>
      <w:lvlJc w:val="left"/>
      <w:pPr>
        <w:ind w:left="720" w:hanging="360"/>
      </w:pPr>
      <w:rPr>
        <w:rFonts w:ascii="Symbol" w:hAnsi="Symbol" w:hint="default"/>
      </w:rPr>
    </w:lvl>
    <w:lvl w:ilvl="1" w:tplc="B09610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59667B"/>
    <w:multiLevelType w:val="hybridMultilevel"/>
    <w:tmpl w:val="B1AA7304"/>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F2569C"/>
    <w:multiLevelType w:val="hybridMultilevel"/>
    <w:tmpl w:val="CAE2D03C"/>
    <w:lvl w:ilvl="0" w:tplc="04190001">
      <w:start w:val="1"/>
      <w:numFmt w:val="bullet"/>
      <w:lvlText w:val=""/>
      <w:lvlJc w:val="left"/>
      <w:pPr>
        <w:ind w:left="720" w:hanging="360"/>
      </w:pPr>
      <w:rPr>
        <w:rFonts w:ascii="Symbol" w:hAnsi="Symbol" w:hint="default"/>
      </w:rPr>
    </w:lvl>
    <w:lvl w:ilvl="1" w:tplc="B09610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DB6899"/>
    <w:multiLevelType w:val="hybridMultilevel"/>
    <w:tmpl w:val="0C545DF6"/>
    <w:lvl w:ilvl="0" w:tplc="04190001">
      <w:start w:val="1"/>
      <w:numFmt w:val="bullet"/>
      <w:lvlText w:val=""/>
      <w:lvlJc w:val="left"/>
      <w:pPr>
        <w:ind w:left="720" w:hanging="360"/>
      </w:pPr>
      <w:rPr>
        <w:rFonts w:ascii="Symbol" w:hAnsi="Symbol" w:hint="default"/>
      </w:rPr>
    </w:lvl>
    <w:lvl w:ilvl="1" w:tplc="B09610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121758"/>
    <w:multiLevelType w:val="hybridMultilevel"/>
    <w:tmpl w:val="982AEB16"/>
    <w:lvl w:ilvl="0" w:tplc="04190001">
      <w:start w:val="1"/>
      <w:numFmt w:val="bullet"/>
      <w:lvlText w:val=""/>
      <w:lvlJc w:val="left"/>
      <w:pPr>
        <w:ind w:left="720" w:hanging="360"/>
      </w:pPr>
      <w:rPr>
        <w:rFonts w:ascii="Symbol" w:hAnsi="Symbol" w:hint="default"/>
      </w:rPr>
    </w:lvl>
    <w:lvl w:ilvl="1" w:tplc="B09610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B84854"/>
    <w:multiLevelType w:val="hybridMultilevel"/>
    <w:tmpl w:val="0304010E"/>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2"/>
  </w:num>
  <w:num w:numId="5">
    <w:abstractNumId w:val="0"/>
  </w:num>
  <w:num w:numId="6">
    <w:abstractNumId w:val="10"/>
  </w:num>
  <w:num w:numId="7">
    <w:abstractNumId w:val="4"/>
  </w:num>
  <w:num w:numId="8">
    <w:abstractNumId w:val="16"/>
  </w:num>
  <w:num w:numId="9">
    <w:abstractNumId w:val="6"/>
  </w:num>
  <w:num w:numId="10">
    <w:abstractNumId w:val="13"/>
  </w:num>
  <w:num w:numId="11">
    <w:abstractNumId w:val="9"/>
  </w:num>
  <w:num w:numId="12">
    <w:abstractNumId w:val="1"/>
  </w:num>
  <w:num w:numId="13">
    <w:abstractNumId w:val="15"/>
  </w:num>
  <w:num w:numId="14">
    <w:abstractNumId w:val="11"/>
  </w:num>
  <w:num w:numId="15">
    <w:abstractNumId w:val="3"/>
  </w:num>
  <w:num w:numId="16">
    <w:abstractNumId w:val="14"/>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6E"/>
    <w:rsid w:val="000035C7"/>
    <w:rsid w:val="0000441F"/>
    <w:rsid w:val="00014229"/>
    <w:rsid w:val="00016BDD"/>
    <w:rsid w:val="000300AE"/>
    <w:rsid w:val="00034114"/>
    <w:rsid w:val="00050AA6"/>
    <w:rsid w:val="00074CB4"/>
    <w:rsid w:val="00097548"/>
    <w:rsid w:val="000A4B0E"/>
    <w:rsid w:val="000C7392"/>
    <w:rsid w:val="000E5203"/>
    <w:rsid w:val="00127AEB"/>
    <w:rsid w:val="00132145"/>
    <w:rsid w:val="00133779"/>
    <w:rsid w:val="001444D4"/>
    <w:rsid w:val="00163C85"/>
    <w:rsid w:val="00167166"/>
    <w:rsid w:val="00175C53"/>
    <w:rsid w:val="00183BC9"/>
    <w:rsid w:val="001C1172"/>
    <w:rsid w:val="001E0AF2"/>
    <w:rsid w:val="0020458B"/>
    <w:rsid w:val="00205BEA"/>
    <w:rsid w:val="00207A88"/>
    <w:rsid w:val="00213450"/>
    <w:rsid w:val="0025416E"/>
    <w:rsid w:val="0026251B"/>
    <w:rsid w:val="00265BAB"/>
    <w:rsid w:val="002F44F1"/>
    <w:rsid w:val="003064A8"/>
    <w:rsid w:val="00322616"/>
    <w:rsid w:val="00332302"/>
    <w:rsid w:val="00362800"/>
    <w:rsid w:val="003747FF"/>
    <w:rsid w:val="00374A10"/>
    <w:rsid w:val="003A0B5E"/>
    <w:rsid w:val="003C49CE"/>
    <w:rsid w:val="003D33A1"/>
    <w:rsid w:val="003E2768"/>
    <w:rsid w:val="003F1BCC"/>
    <w:rsid w:val="003F33A3"/>
    <w:rsid w:val="00443A41"/>
    <w:rsid w:val="00456BA1"/>
    <w:rsid w:val="004610D7"/>
    <w:rsid w:val="00461813"/>
    <w:rsid w:val="00466774"/>
    <w:rsid w:val="0047155C"/>
    <w:rsid w:val="004775E9"/>
    <w:rsid w:val="00483E5E"/>
    <w:rsid w:val="0048521F"/>
    <w:rsid w:val="004A4AE5"/>
    <w:rsid w:val="004C5517"/>
    <w:rsid w:val="004D4122"/>
    <w:rsid w:val="004D63ED"/>
    <w:rsid w:val="004F6EF1"/>
    <w:rsid w:val="00506DF6"/>
    <w:rsid w:val="00515539"/>
    <w:rsid w:val="00522543"/>
    <w:rsid w:val="00561D0C"/>
    <w:rsid w:val="00590465"/>
    <w:rsid w:val="005F3535"/>
    <w:rsid w:val="005F7ED2"/>
    <w:rsid w:val="006072D9"/>
    <w:rsid w:val="006247C8"/>
    <w:rsid w:val="00672CEC"/>
    <w:rsid w:val="00681520"/>
    <w:rsid w:val="00682572"/>
    <w:rsid w:val="00687302"/>
    <w:rsid w:val="006B48DF"/>
    <w:rsid w:val="006C37A7"/>
    <w:rsid w:val="00702C37"/>
    <w:rsid w:val="00705C8A"/>
    <w:rsid w:val="00712922"/>
    <w:rsid w:val="007146A0"/>
    <w:rsid w:val="007177B6"/>
    <w:rsid w:val="0072416B"/>
    <w:rsid w:val="00751C98"/>
    <w:rsid w:val="007878E3"/>
    <w:rsid w:val="0079211C"/>
    <w:rsid w:val="00797F64"/>
    <w:rsid w:val="007B1726"/>
    <w:rsid w:val="007D628B"/>
    <w:rsid w:val="007F4F5E"/>
    <w:rsid w:val="00891A3D"/>
    <w:rsid w:val="00895C25"/>
    <w:rsid w:val="00896C1E"/>
    <w:rsid w:val="008A2432"/>
    <w:rsid w:val="008B749E"/>
    <w:rsid w:val="00900C25"/>
    <w:rsid w:val="009114BB"/>
    <w:rsid w:val="00926C50"/>
    <w:rsid w:val="00927085"/>
    <w:rsid w:val="00964EDC"/>
    <w:rsid w:val="00990208"/>
    <w:rsid w:val="0099216A"/>
    <w:rsid w:val="009D0B20"/>
    <w:rsid w:val="009E35B0"/>
    <w:rsid w:val="009E647D"/>
    <w:rsid w:val="009F6430"/>
    <w:rsid w:val="009F74DA"/>
    <w:rsid w:val="00A81A06"/>
    <w:rsid w:val="00AB121D"/>
    <w:rsid w:val="00AC001B"/>
    <w:rsid w:val="00AD5E8E"/>
    <w:rsid w:val="00AE2203"/>
    <w:rsid w:val="00AE5967"/>
    <w:rsid w:val="00AF4C1A"/>
    <w:rsid w:val="00B51487"/>
    <w:rsid w:val="00B56E48"/>
    <w:rsid w:val="00B708B3"/>
    <w:rsid w:val="00B976D0"/>
    <w:rsid w:val="00B97C6B"/>
    <w:rsid w:val="00BD6224"/>
    <w:rsid w:val="00BD77BA"/>
    <w:rsid w:val="00C0606A"/>
    <w:rsid w:val="00C135EF"/>
    <w:rsid w:val="00C2672A"/>
    <w:rsid w:val="00C370D3"/>
    <w:rsid w:val="00C51B12"/>
    <w:rsid w:val="00C526A1"/>
    <w:rsid w:val="00C5423B"/>
    <w:rsid w:val="00C77FBE"/>
    <w:rsid w:val="00CA1983"/>
    <w:rsid w:val="00D32DE3"/>
    <w:rsid w:val="00D40D1F"/>
    <w:rsid w:val="00D424FF"/>
    <w:rsid w:val="00D5417E"/>
    <w:rsid w:val="00D6245F"/>
    <w:rsid w:val="00D836E4"/>
    <w:rsid w:val="00D96F30"/>
    <w:rsid w:val="00DB1316"/>
    <w:rsid w:val="00DF4631"/>
    <w:rsid w:val="00E2327F"/>
    <w:rsid w:val="00E42BF8"/>
    <w:rsid w:val="00E46D39"/>
    <w:rsid w:val="00E559AD"/>
    <w:rsid w:val="00E562A5"/>
    <w:rsid w:val="00E87A91"/>
    <w:rsid w:val="00E9202E"/>
    <w:rsid w:val="00EC4676"/>
    <w:rsid w:val="00ED2F32"/>
    <w:rsid w:val="00F018D8"/>
    <w:rsid w:val="00F21405"/>
    <w:rsid w:val="00F234F7"/>
    <w:rsid w:val="00F85C8C"/>
    <w:rsid w:val="00F95CF8"/>
    <w:rsid w:val="00FC6B3F"/>
    <w:rsid w:val="00F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468AEF-0B5E-4901-93AF-3C271132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03"/>
    <w:pPr>
      <w:spacing w:after="200" w:line="276" w:lineRule="auto"/>
    </w:pPr>
    <w:rPr>
      <w:rFonts w:cs="Calibri"/>
      <w:sz w:val="22"/>
      <w:szCs w:val="22"/>
      <w:lang w:eastAsia="en-US"/>
    </w:rPr>
  </w:style>
  <w:style w:type="paragraph" w:styleId="1">
    <w:name w:val="heading 1"/>
    <w:basedOn w:val="a"/>
    <w:next w:val="a"/>
    <w:link w:val="10"/>
    <w:uiPriority w:val="99"/>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Заголовок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34"/>
    <w:qFormat/>
    <w:rsid w:val="00461813"/>
    <w:pPr>
      <w:ind w:left="720"/>
      <w:contextualSpacing/>
    </w:pPr>
  </w:style>
  <w:style w:type="character" w:styleId="af5">
    <w:name w:val="FollowedHyperlink"/>
    <w:basedOn w:val="a0"/>
    <w:uiPriority w:val="99"/>
    <w:semiHidden/>
    <w:unhideWhenUsed/>
    <w:locked/>
    <w:rsid w:val="00443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20110">
      <w:bodyDiv w:val="1"/>
      <w:marLeft w:val="0"/>
      <w:marRight w:val="0"/>
      <w:marTop w:val="0"/>
      <w:marBottom w:val="0"/>
      <w:divBdr>
        <w:top w:val="none" w:sz="0" w:space="0" w:color="auto"/>
        <w:left w:val="none" w:sz="0" w:space="0" w:color="auto"/>
        <w:bottom w:val="none" w:sz="0" w:space="0" w:color="auto"/>
        <w:right w:val="none" w:sz="0" w:space="0" w:color="auto"/>
      </w:divBdr>
      <w:divsChild>
        <w:div w:id="943338841">
          <w:marLeft w:val="0"/>
          <w:marRight w:val="0"/>
          <w:marTop w:val="0"/>
          <w:marBottom w:val="0"/>
          <w:divBdr>
            <w:top w:val="none" w:sz="0" w:space="0" w:color="auto"/>
            <w:left w:val="none" w:sz="0" w:space="0" w:color="auto"/>
            <w:bottom w:val="none" w:sz="0" w:space="0" w:color="auto"/>
            <w:right w:val="none" w:sz="0" w:space="0" w:color="auto"/>
          </w:divBdr>
        </w:div>
      </w:divsChild>
    </w:div>
    <w:div w:id="709886020">
      <w:marLeft w:val="0"/>
      <w:marRight w:val="0"/>
      <w:marTop w:val="0"/>
      <w:marBottom w:val="0"/>
      <w:divBdr>
        <w:top w:val="none" w:sz="0" w:space="0" w:color="auto"/>
        <w:left w:val="none" w:sz="0" w:space="0" w:color="auto"/>
        <w:bottom w:val="none" w:sz="0" w:space="0" w:color="auto"/>
        <w:right w:val="none" w:sz="0" w:space="0" w:color="auto"/>
      </w:divBdr>
    </w:div>
    <w:div w:id="16492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b-nica.ru/documents/prikaz_83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b-nica.ru/documents/postanovlenie_1802.pdf" TargetMode="External"/><Relationship Id="rId17" Type="http://schemas.openxmlformats.org/officeDocument/2006/relationships/hyperlink" Target="https://db-nica.ru/documents/09_889_o_razmeshhenii_na_oficialnom_sajt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b-nica.ru/documents/prikaz_79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nica.ru/documents/fz_ob_obrazovanii_27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b-nica.ru/documents/comments_to_prikaz_831.pdf" TargetMode="External"/><Relationship Id="rId23" Type="http://schemas.openxmlformats.org/officeDocument/2006/relationships/footer" Target="footer3.xml"/><Relationship Id="rId10" Type="http://schemas.openxmlformats.org/officeDocument/2006/relationships/hyperlink" Target="https://db-nica.ru/documents/actual_metod_recomendation_2019.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b-nica.ru/documents/actual_metod_recomendation_2021.pdf" TargetMode="External"/><Relationship Id="rId14" Type="http://schemas.openxmlformats.org/officeDocument/2006/relationships/hyperlink" Target="https://db-nica.ru/documents/prikaz_629.pd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C8F1-9A36-4C27-861A-E69EFBFD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Положение о соотношении учебной и другой педагогической работы в пределах рабочего времени</vt:lpstr>
    </vt:vector>
  </TitlesOfParts>
  <Company>ЦБПО ОАО "Транссибнефть"</Company>
  <LinksUpToDate>false</LinksUpToDate>
  <CharactersWithSpaces>16931</CharactersWithSpaces>
  <SharedDoc>false</SharedDoc>
  <HLinks>
    <vt:vector size="12" baseType="variant">
      <vt:variant>
        <vt:i4>6357026</vt:i4>
      </vt:variant>
      <vt:variant>
        <vt:i4>3</vt:i4>
      </vt:variant>
      <vt:variant>
        <vt:i4>0</vt:i4>
      </vt:variant>
      <vt:variant>
        <vt:i4>5</vt:i4>
      </vt:variant>
      <vt:variant>
        <vt:lpwstr>http://ddtuhyugan.86.i-schools.ru/?page=POLSOOT</vt:lpwstr>
      </vt:variant>
      <vt:variant>
        <vt:lpwstr>Par55</vt:lpwstr>
      </vt:variant>
      <vt:variant>
        <vt:i4>6750252</vt:i4>
      </vt:variant>
      <vt:variant>
        <vt:i4>0</vt:i4>
      </vt:variant>
      <vt:variant>
        <vt:i4>0</vt:i4>
      </vt:variant>
      <vt:variant>
        <vt:i4>5</vt:i4>
      </vt:variant>
      <vt:variant>
        <vt:lpwstr>http://ivo.garant.ru/</vt:lpwstr>
      </vt:variant>
      <vt:variant>
        <vt:lpwstr>/document/70878632/paragraph/1/doclist/0/selflink/0/context/%D0%9F%D1%80%D0%B8%D0%BA%D0%B0%D0%B7%20%D0%9C%D0%B8%D0%BD%D0%B8%D1%81%D1%82%D0%B5%D1%80%D1%81%D1%82%D0%B2%D0%B0%20%D0%BE%D0%B1%D1%80%D0%B0%D0%B7%D0%BE%D0%B2%D0%B0%D0%BD%D0%B8%D1%8F%20%D0%B8%20%D0%BD%D0%B0%D1%83%D0%BA%D0%B8%20%D0%A0%D0%A4%20%D0%BE%D1%82%2022%20%D0%B4%D0%B5%D0%BA%D0%B0%D0%B1%D1%80%D1%8F%202014%20%D0%B3.%20N%201601%20%D0%9E%20%D0%BF%D1%80%D0%BE%D0%B4%D0%BE%D0%BB%D0%B6%D0%B8%D1%82%D0%B5%D0%BB%D1%8C%D0%BD%D0%BE%D1%81%D1%82%D0%B8%20%D1%80%D0%B0%D0%B1%D0%BE%D1%87%D0%B5%D0%B3%D0%BE%20%D0%B2%D1%80%D0%B5%D0%BC%D0%B5%D0%BD%D0%B8%20%28%D0%BD%D0%BE%D1%80%D0%BC%D0%B0%D1%85%20%D1%87%D0%B0%D1%81%D0%BE%D0%B2%20%D0%BF%D0%B5%D0%B4%D0%B0%D0%B3%D0%BE%D0%B3%D0%B8%D1%87%D0%B5%D1%81%D0%BA%D0%BE%D0%B9%20%D1%80%D0%B0%D0%B1%D0%BE%D1%82%D1%8B%20%D0%B7%D0%B0%20%D1%81%D1%82%D0%B0%D0%B2%D0%BA%D1%83%20%D0%B7%D0%B0%D1%80%D0%B0%D0%B1%D0%BE%D1%82%D0%BD%D0%BE%D0%B9%20%D0%BF%D0%BB%D0%B0%D1%82%D1%8B%29%20%D0%BF%D0%B5%D0%B4%D0%B0%D0%B3%D0%BE%D0%B3%D0%B8%D1%87%D0%B5%D1%81%D0%BA%D0%B8%D1%85%20%D1%80%D0%B0%D0%B1%D0%BE%D1%82%D0%BD%D0%B8%D0%BA%D0%BE%D0%B2%20%D0%B8%20%D0%BE%20%D0%BF%D0%BE%D1%80%D1%8F%D0%B4%D0%BA%D0%B5%20%D0%BE%D0%BF%D1%80%D0%B5%D0%B4%D0%B5%D0%BB%D0%B5%D0%BD%D0%B8%D1%8F%20%D1%83%D1%87%D0%B5%D0%B1%D0%BD%D0%BE%D0%B9%20%D0%BD%D0%B0%D0%B3%D1%80%D1%83%D0%B7%D0%BA%D0%B8%20%D0%BF%D0%B5%D0%B4%D0%B0%D0%B3%D0%BE%D0%B3%D0%B8%D1%87%D0%B5%D1%81%D0%BA%D0%B8%D1%85%20%D1%80%D0%B0%D0%B1%D0%BE%D1%82%D0%BD%D0%B8%D0%BA%D0%BE%D0%B2,%20%D0%BE%D0%B3%D0%BE%D0%B2%D0%B0%D1%80%D0%B8%D0%B2%D0%B0%D0%B5%D0%BC%D0%BE%D0%B9%20%D0%B2%20%D1%82%D1%80%D1%83%D0%B4%D0%BE%D0%B2%D0%BE%D0%BC%20%D0%B4%D0%BE%D0%B3%D0%BE%D0%B2%D0%BE%D1%80%D0%B5%20%28%D1%81%20%D0%B8%D0%B7%D0%BC%D0%B5%D0%BD%D0%B5%D0%BD%D0%B8%D1%8F%D0%BC%D0%B8%20%D0%B8%20%D0%B4%D0%BE%D0%BF%D0%BE%D0%BB%D0%BD%D0%B5%D0%BD%D0%B8%D1%8F%D0%BC%D0%B8%29%20%D0%A1%D0%B8%D1%81%D1%82%D0%B5%D0%BC%D0%B0%20%D0%93%D0%90%D0%A0%D0%90%D0%9D%D0%A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соотношении учебной и другой педагогической работы в пределах рабочего времени</dc:title>
  <dc:creator>Олеся</dc:creator>
  <cp:lastModifiedBy>Elena</cp:lastModifiedBy>
  <cp:revision>2</cp:revision>
  <cp:lastPrinted>2018-12-13T12:14:00Z</cp:lastPrinted>
  <dcterms:created xsi:type="dcterms:W3CDTF">2022-04-12T08:14:00Z</dcterms:created>
  <dcterms:modified xsi:type="dcterms:W3CDTF">2022-04-12T08:14:00Z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0x01010078D22CD74EF7DA4C8CB8C3D0F2D4A3B2</vt:lpwstr>
  </property>
</Properties>
</file>