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B6" w:rsidRPr="005E7C3A" w:rsidRDefault="004D66B6" w:rsidP="000256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C3A">
        <w:rPr>
          <w:rFonts w:ascii="Times New Roman" w:hAnsi="Times New Roman" w:cs="Times New Roman"/>
          <w:b/>
          <w:sz w:val="28"/>
          <w:szCs w:val="28"/>
        </w:rPr>
        <w:t>Вопросы для подготовки к экзамену «Здоровый человек и его окружение»</w:t>
      </w:r>
    </w:p>
    <w:p w:rsidR="004D66B6" w:rsidRPr="005E7C3A" w:rsidRDefault="004D66B6" w:rsidP="000256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C3A">
        <w:rPr>
          <w:rFonts w:ascii="Times New Roman" w:hAnsi="Times New Roman" w:cs="Times New Roman"/>
          <w:b/>
          <w:sz w:val="28"/>
          <w:szCs w:val="28"/>
        </w:rPr>
        <w:t>(специальность «лечебное дело»)</w:t>
      </w:r>
    </w:p>
    <w:p w:rsidR="004D66B6" w:rsidRPr="005E7C3A" w:rsidRDefault="004D66B6" w:rsidP="000256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437" w:rsidRDefault="00A94437" w:rsidP="000256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607" w:rsidRPr="005E7C3A" w:rsidRDefault="00025607" w:rsidP="000256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C3A">
        <w:rPr>
          <w:rFonts w:ascii="Times New Roman" w:hAnsi="Times New Roman" w:cs="Times New Roman"/>
          <w:b/>
          <w:sz w:val="28"/>
          <w:szCs w:val="28"/>
        </w:rPr>
        <w:t>Раздел «Здоровый ребёнок»</w:t>
      </w:r>
    </w:p>
    <w:p w:rsidR="00025607" w:rsidRPr="005E7C3A" w:rsidRDefault="00025607" w:rsidP="000256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607" w:rsidRPr="005E7C3A" w:rsidRDefault="00025607" w:rsidP="00025607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5E7C3A">
        <w:rPr>
          <w:rFonts w:ascii="Times New Roman" w:hAnsi="Times New Roman" w:cs="Times New Roman"/>
          <w:b/>
          <w:sz w:val="28"/>
          <w:szCs w:val="28"/>
        </w:rPr>
        <w:t>Вопросы для подготовки к экзамену:</w:t>
      </w:r>
    </w:p>
    <w:p w:rsidR="00025607" w:rsidRPr="005E7C3A" w:rsidRDefault="00025607" w:rsidP="00025607">
      <w:pPr>
        <w:pStyle w:val="a4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5607" w:rsidRPr="005E7C3A" w:rsidRDefault="00025607" w:rsidP="00025607">
      <w:pPr>
        <w:pStyle w:val="a4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задачи первого и второго дородовых патронажей к беременной</w:t>
      </w:r>
    </w:p>
    <w:p w:rsidR="00025607" w:rsidRPr="005E7C3A" w:rsidRDefault="00025607" w:rsidP="00025607">
      <w:pPr>
        <w:pStyle w:val="a4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беременной по питанию и организации режима дня</w:t>
      </w:r>
    </w:p>
    <w:p w:rsidR="00025607" w:rsidRPr="005E7C3A" w:rsidRDefault="00025607" w:rsidP="00025607">
      <w:pPr>
        <w:pStyle w:val="a4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Советы по подготовке детской комнаты и детской аптечки   </w:t>
      </w:r>
    </w:p>
    <w:p w:rsidR="00025607" w:rsidRPr="005E7C3A" w:rsidRDefault="00025607" w:rsidP="00025607">
      <w:pPr>
        <w:pStyle w:val="a4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C3A">
        <w:rPr>
          <w:rFonts w:ascii="Times New Roman" w:eastAsia="Calibri" w:hAnsi="Times New Roman" w:cs="Times New Roman"/>
          <w:sz w:val="28"/>
          <w:szCs w:val="28"/>
        </w:rPr>
        <w:t>Основные признаки доношенного новорожденного</w:t>
      </w:r>
    </w:p>
    <w:p w:rsidR="00025607" w:rsidRPr="005E7C3A" w:rsidRDefault="00025607" w:rsidP="00025607">
      <w:pPr>
        <w:pStyle w:val="a4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C3A">
        <w:rPr>
          <w:rFonts w:ascii="Times New Roman" w:eastAsia="Calibri" w:hAnsi="Times New Roman" w:cs="Times New Roman"/>
          <w:sz w:val="28"/>
          <w:szCs w:val="28"/>
        </w:rPr>
        <w:t>Анатомо-физиологические особенности новорожденного</w:t>
      </w:r>
    </w:p>
    <w:p w:rsidR="00025607" w:rsidRPr="005E7C3A" w:rsidRDefault="00025607" w:rsidP="00025607">
      <w:pPr>
        <w:pStyle w:val="a4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C3A">
        <w:rPr>
          <w:rFonts w:ascii="Times New Roman" w:eastAsia="Calibri" w:hAnsi="Times New Roman" w:cs="Times New Roman"/>
          <w:sz w:val="28"/>
          <w:szCs w:val="28"/>
        </w:rPr>
        <w:t xml:space="preserve">Показатели шкалы </w:t>
      </w:r>
      <w:proofErr w:type="spellStart"/>
      <w:r w:rsidRPr="005E7C3A">
        <w:rPr>
          <w:rFonts w:ascii="Times New Roman" w:eastAsia="Calibri" w:hAnsi="Times New Roman" w:cs="Times New Roman"/>
          <w:sz w:val="28"/>
          <w:szCs w:val="28"/>
        </w:rPr>
        <w:t>Апгар</w:t>
      </w:r>
      <w:proofErr w:type="spellEnd"/>
    </w:p>
    <w:p w:rsidR="00025607" w:rsidRPr="005E7C3A" w:rsidRDefault="00025607" w:rsidP="00025607">
      <w:pPr>
        <w:pStyle w:val="a4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C3A">
        <w:rPr>
          <w:rFonts w:ascii="Times New Roman" w:eastAsia="Calibri" w:hAnsi="Times New Roman" w:cs="Times New Roman"/>
          <w:sz w:val="28"/>
          <w:szCs w:val="28"/>
        </w:rPr>
        <w:t>Вакцинация новорожденного против вирусного гепатита</w:t>
      </w:r>
      <w:proofErr w:type="gramStart"/>
      <w:r w:rsidRPr="005E7C3A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5E7C3A">
        <w:rPr>
          <w:rFonts w:ascii="Times New Roman" w:eastAsia="Calibri" w:hAnsi="Times New Roman" w:cs="Times New Roman"/>
          <w:sz w:val="28"/>
          <w:szCs w:val="28"/>
        </w:rPr>
        <w:t xml:space="preserve"> и туберкулеза: сроки, способ, реакция</w:t>
      </w:r>
    </w:p>
    <w:p w:rsidR="00025607" w:rsidRPr="005E7C3A" w:rsidRDefault="00025607" w:rsidP="00025607">
      <w:pPr>
        <w:pStyle w:val="a4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C3A">
        <w:rPr>
          <w:rFonts w:ascii="Times New Roman" w:eastAsia="Calibri" w:hAnsi="Times New Roman" w:cs="Times New Roman"/>
          <w:sz w:val="28"/>
          <w:szCs w:val="28"/>
        </w:rPr>
        <w:t>Особенности санитарно-эпидемиологического режима при  уходе за новорожденным ребенком</w:t>
      </w:r>
    </w:p>
    <w:p w:rsidR="00025607" w:rsidRPr="005E7C3A" w:rsidRDefault="00025607" w:rsidP="00025607">
      <w:pPr>
        <w:pStyle w:val="a4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C3A">
        <w:rPr>
          <w:rFonts w:ascii="Times New Roman" w:eastAsia="Calibri" w:hAnsi="Times New Roman" w:cs="Times New Roman"/>
          <w:sz w:val="28"/>
          <w:szCs w:val="28"/>
        </w:rPr>
        <w:t>Основные правила гигиенического ухода за новорожденным</w:t>
      </w:r>
    </w:p>
    <w:p w:rsidR="00025607" w:rsidRPr="005E7C3A" w:rsidRDefault="00025607" w:rsidP="00025607">
      <w:pPr>
        <w:pStyle w:val="a4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C3A">
        <w:rPr>
          <w:rFonts w:ascii="Times New Roman" w:eastAsia="Calibri" w:hAnsi="Times New Roman" w:cs="Times New Roman"/>
          <w:sz w:val="28"/>
          <w:szCs w:val="28"/>
        </w:rPr>
        <w:t>Физиологические пограничные состояния: сроки появления и исчезновения, клинические симптомы, причины развития, особенности ухода за ребенком при развитии физиологических состояний.</w:t>
      </w:r>
    </w:p>
    <w:p w:rsidR="00025607" w:rsidRPr="005E7C3A" w:rsidRDefault="00025607" w:rsidP="00025607">
      <w:pPr>
        <w:pStyle w:val="a4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C3A">
        <w:rPr>
          <w:rFonts w:ascii="Times New Roman" w:eastAsia="Calibri" w:hAnsi="Times New Roman" w:cs="Times New Roman"/>
          <w:sz w:val="28"/>
          <w:szCs w:val="28"/>
        </w:rPr>
        <w:t>Преимущества естественного вскармливания для новорожденного и матери, раннее прикладывание к груди</w:t>
      </w:r>
    </w:p>
    <w:p w:rsidR="00025607" w:rsidRPr="005E7C3A" w:rsidRDefault="00025607" w:rsidP="00025607">
      <w:pPr>
        <w:pStyle w:val="a4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C3A">
        <w:rPr>
          <w:rFonts w:ascii="Times New Roman" w:eastAsia="Calibri" w:hAnsi="Times New Roman" w:cs="Times New Roman"/>
          <w:sz w:val="28"/>
          <w:szCs w:val="28"/>
        </w:rPr>
        <w:t>Правила прикладывания к груди, свободное вскармливание и вскармливание по режиму</w:t>
      </w:r>
    </w:p>
    <w:p w:rsidR="00025607" w:rsidRPr="005E7C3A" w:rsidRDefault="00025607" w:rsidP="00025607">
      <w:pPr>
        <w:pStyle w:val="a4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C3A">
        <w:rPr>
          <w:rFonts w:ascii="Times New Roman" w:eastAsia="Calibri" w:hAnsi="Times New Roman" w:cs="Times New Roman"/>
          <w:sz w:val="28"/>
          <w:szCs w:val="28"/>
        </w:rPr>
        <w:t>Правила питания, режим дня кормящей женщины</w:t>
      </w:r>
    </w:p>
    <w:p w:rsidR="00025607" w:rsidRPr="005E7C3A" w:rsidRDefault="00025607" w:rsidP="00025607">
      <w:pPr>
        <w:pStyle w:val="a4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C3A">
        <w:rPr>
          <w:rFonts w:ascii="Times New Roman" w:eastAsia="Calibri" w:hAnsi="Times New Roman" w:cs="Times New Roman"/>
          <w:sz w:val="28"/>
          <w:szCs w:val="28"/>
        </w:rPr>
        <w:t xml:space="preserve">Признаки </w:t>
      </w:r>
      <w:proofErr w:type="spellStart"/>
      <w:r w:rsidRPr="005E7C3A">
        <w:rPr>
          <w:rFonts w:ascii="Times New Roman" w:eastAsia="Calibri" w:hAnsi="Times New Roman" w:cs="Times New Roman"/>
          <w:sz w:val="28"/>
          <w:szCs w:val="28"/>
        </w:rPr>
        <w:t>гипогалактии</w:t>
      </w:r>
      <w:proofErr w:type="spellEnd"/>
      <w:r w:rsidRPr="005E7C3A">
        <w:rPr>
          <w:rFonts w:ascii="Times New Roman" w:eastAsia="Calibri" w:hAnsi="Times New Roman" w:cs="Times New Roman"/>
          <w:sz w:val="28"/>
          <w:szCs w:val="28"/>
        </w:rPr>
        <w:t xml:space="preserve"> и способы ее профилактики</w:t>
      </w:r>
    </w:p>
    <w:p w:rsidR="00025607" w:rsidRPr="005E7C3A" w:rsidRDefault="00025607" w:rsidP="00025607">
      <w:pPr>
        <w:pStyle w:val="a4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C3A">
        <w:rPr>
          <w:rFonts w:ascii="Times New Roman" w:eastAsia="Calibri" w:hAnsi="Times New Roman" w:cs="Times New Roman"/>
          <w:sz w:val="28"/>
          <w:szCs w:val="28"/>
        </w:rPr>
        <w:t>Пищевые добавки и прикормы. Правила введения.</w:t>
      </w:r>
    </w:p>
    <w:p w:rsidR="00025607" w:rsidRPr="005E7C3A" w:rsidRDefault="00025607" w:rsidP="00025607">
      <w:pPr>
        <w:pStyle w:val="a4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C3A">
        <w:rPr>
          <w:rFonts w:ascii="Times New Roman" w:eastAsia="Calibri" w:hAnsi="Times New Roman" w:cs="Times New Roman"/>
          <w:sz w:val="28"/>
          <w:szCs w:val="28"/>
        </w:rPr>
        <w:t>Способы расчета суточного и разового объема питания для ребенка первого года жизни</w:t>
      </w:r>
    </w:p>
    <w:p w:rsidR="00025607" w:rsidRPr="005E7C3A" w:rsidRDefault="00025607" w:rsidP="00025607">
      <w:pPr>
        <w:pStyle w:val="a4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C3A">
        <w:rPr>
          <w:rFonts w:ascii="Times New Roman" w:eastAsia="Calibri" w:hAnsi="Times New Roman" w:cs="Times New Roman"/>
          <w:sz w:val="28"/>
          <w:szCs w:val="28"/>
        </w:rPr>
        <w:t>Правила составления меню на сутки для ребенка первого года жизни</w:t>
      </w:r>
    </w:p>
    <w:p w:rsidR="00025607" w:rsidRPr="005E7C3A" w:rsidRDefault="00025607" w:rsidP="00025607">
      <w:pPr>
        <w:pStyle w:val="a4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C3A">
        <w:rPr>
          <w:rFonts w:ascii="Times New Roman" w:eastAsia="Calibri" w:hAnsi="Times New Roman" w:cs="Times New Roman"/>
          <w:sz w:val="28"/>
          <w:szCs w:val="28"/>
        </w:rPr>
        <w:t>Срок и правила отнятия от груди</w:t>
      </w:r>
    </w:p>
    <w:p w:rsidR="00025607" w:rsidRPr="005E7C3A" w:rsidRDefault="00025607" w:rsidP="00025607">
      <w:pPr>
        <w:pStyle w:val="a4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C3A">
        <w:rPr>
          <w:rFonts w:ascii="Times New Roman" w:eastAsia="Calibri" w:hAnsi="Times New Roman" w:cs="Times New Roman"/>
          <w:sz w:val="28"/>
          <w:szCs w:val="28"/>
        </w:rPr>
        <w:t>Смешанное и искусственное вскармливание</w:t>
      </w:r>
    </w:p>
    <w:p w:rsidR="00025607" w:rsidRPr="005E7C3A" w:rsidRDefault="00025607" w:rsidP="00025607">
      <w:pPr>
        <w:pStyle w:val="a4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C3A">
        <w:rPr>
          <w:rFonts w:ascii="Times New Roman" w:eastAsia="Calibri" w:hAnsi="Times New Roman" w:cs="Times New Roman"/>
          <w:sz w:val="28"/>
          <w:szCs w:val="28"/>
        </w:rPr>
        <w:t>Виды молочных смесей</w:t>
      </w:r>
    </w:p>
    <w:p w:rsidR="00025607" w:rsidRPr="005E7C3A" w:rsidRDefault="00025607" w:rsidP="00025607">
      <w:pPr>
        <w:pStyle w:val="a4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Анатомо-физиологические  особенности  детей грудного возраста</w:t>
      </w:r>
    </w:p>
    <w:p w:rsidR="00025607" w:rsidRPr="005E7C3A" w:rsidRDefault="00025607" w:rsidP="00025607">
      <w:pPr>
        <w:pStyle w:val="a4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C3A">
        <w:rPr>
          <w:rFonts w:ascii="Times New Roman" w:eastAsia="Calibri" w:hAnsi="Times New Roman" w:cs="Times New Roman"/>
          <w:sz w:val="28"/>
          <w:szCs w:val="28"/>
        </w:rPr>
        <w:t>Основные показатели нервно – психического развития детей грудного возраста.</w:t>
      </w:r>
    </w:p>
    <w:p w:rsidR="00025607" w:rsidRPr="005E7C3A" w:rsidRDefault="00025607" w:rsidP="00025607">
      <w:pPr>
        <w:pStyle w:val="a4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C3A">
        <w:rPr>
          <w:rFonts w:ascii="Times New Roman" w:eastAsia="Calibri" w:hAnsi="Times New Roman" w:cs="Times New Roman"/>
          <w:sz w:val="28"/>
          <w:szCs w:val="28"/>
        </w:rPr>
        <w:t>Оценка физического развития детей до года</w:t>
      </w:r>
    </w:p>
    <w:p w:rsidR="00025607" w:rsidRPr="005E7C3A" w:rsidRDefault="00025607" w:rsidP="00025607">
      <w:pPr>
        <w:pStyle w:val="a4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E7C3A">
        <w:rPr>
          <w:rFonts w:ascii="Times New Roman" w:eastAsia="Calibri" w:hAnsi="Times New Roman" w:cs="Times New Roman"/>
          <w:sz w:val="28"/>
          <w:szCs w:val="28"/>
        </w:rPr>
        <w:t>Центильные</w:t>
      </w:r>
      <w:proofErr w:type="spellEnd"/>
      <w:r w:rsidRPr="005E7C3A">
        <w:rPr>
          <w:rFonts w:ascii="Times New Roman" w:eastAsia="Calibri" w:hAnsi="Times New Roman" w:cs="Times New Roman"/>
          <w:sz w:val="28"/>
          <w:szCs w:val="28"/>
        </w:rPr>
        <w:t xml:space="preserve"> таблицы.</w:t>
      </w:r>
    </w:p>
    <w:p w:rsidR="00025607" w:rsidRPr="005E7C3A" w:rsidRDefault="00025607" w:rsidP="00025607">
      <w:pPr>
        <w:pStyle w:val="a4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развития ребенка раннего и дошкольного возраста</w:t>
      </w:r>
    </w:p>
    <w:p w:rsidR="00025607" w:rsidRPr="005E7C3A" w:rsidRDefault="00025607" w:rsidP="00025607">
      <w:pPr>
        <w:pStyle w:val="a4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требования к организации рационального питания и распорядка дня ребенка раннего и дошкольного возраста</w:t>
      </w:r>
    </w:p>
    <w:p w:rsidR="00025607" w:rsidRPr="005E7C3A" w:rsidRDefault="00025607" w:rsidP="00025607">
      <w:pPr>
        <w:pStyle w:val="a4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правила подготовки ребенка к поступлению в ДДУ</w:t>
      </w:r>
    </w:p>
    <w:p w:rsidR="00025607" w:rsidRPr="005E7C3A" w:rsidRDefault="00025607" w:rsidP="00025607">
      <w:pPr>
        <w:pStyle w:val="a4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Мероприятия по смягчению адаптации ребенка при поступлении в ДДУ</w:t>
      </w:r>
    </w:p>
    <w:p w:rsidR="00025607" w:rsidRPr="005E7C3A" w:rsidRDefault="00025607" w:rsidP="00025607">
      <w:pPr>
        <w:pStyle w:val="a4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формирования гигиенических навыков у ребенка дошкольного возраста</w:t>
      </w:r>
    </w:p>
    <w:p w:rsidR="00025607" w:rsidRPr="005E7C3A" w:rsidRDefault="00025607" w:rsidP="00025607">
      <w:pPr>
        <w:pStyle w:val="a4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готовности ребенка к школьному обучению</w:t>
      </w:r>
    </w:p>
    <w:p w:rsidR="00025607" w:rsidRPr="005E7C3A" w:rsidRDefault="00025607" w:rsidP="00025607">
      <w:pPr>
        <w:pStyle w:val="a4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Анатомо-физиологические  и психологические особенности детей младшего и старшего школьного возраста</w:t>
      </w:r>
    </w:p>
    <w:p w:rsidR="00025607" w:rsidRPr="005E7C3A" w:rsidRDefault="00025607" w:rsidP="00025607">
      <w:pPr>
        <w:pStyle w:val="a4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Вторичные половые признаки и сроки их появления</w:t>
      </w:r>
    </w:p>
    <w:p w:rsidR="00025607" w:rsidRPr="005E7C3A" w:rsidRDefault="00025607" w:rsidP="00025607">
      <w:pPr>
        <w:pStyle w:val="a4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Актуальные психологические проблемы подросткового периода</w:t>
      </w:r>
    </w:p>
    <w:p w:rsidR="00025607" w:rsidRPr="005E7C3A" w:rsidRDefault="00025607" w:rsidP="00025607">
      <w:pPr>
        <w:pStyle w:val="a4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медсестры в организации рационального питания, распорядка дня, профилактике формирования вредных привычек и развития заболеваний у детей школьного возраста.</w:t>
      </w:r>
    </w:p>
    <w:p w:rsidR="00A94437" w:rsidRDefault="00A94437" w:rsidP="00025607">
      <w:pPr>
        <w:pStyle w:val="a3"/>
        <w:tabs>
          <w:tab w:val="left" w:pos="426"/>
        </w:tabs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437" w:rsidRDefault="00A94437" w:rsidP="00025607">
      <w:pPr>
        <w:pStyle w:val="a3"/>
        <w:tabs>
          <w:tab w:val="left" w:pos="426"/>
        </w:tabs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607" w:rsidRPr="005E7C3A" w:rsidRDefault="00025607" w:rsidP="00025607">
      <w:pPr>
        <w:pStyle w:val="a3"/>
        <w:tabs>
          <w:tab w:val="left" w:pos="426"/>
        </w:tabs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C3A">
        <w:rPr>
          <w:rFonts w:ascii="Times New Roman" w:hAnsi="Times New Roman" w:cs="Times New Roman"/>
          <w:b/>
          <w:sz w:val="28"/>
          <w:szCs w:val="28"/>
        </w:rPr>
        <w:t>Манипуляции:</w:t>
      </w:r>
    </w:p>
    <w:p w:rsidR="00025607" w:rsidRPr="005E7C3A" w:rsidRDefault="00025607" w:rsidP="00025607">
      <w:pPr>
        <w:pStyle w:val="a3"/>
        <w:tabs>
          <w:tab w:val="left" w:pos="426"/>
        </w:tabs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607" w:rsidRPr="005E7C3A" w:rsidRDefault="00025607" w:rsidP="0002560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>Дородовый патронаж (1,2)</w:t>
      </w:r>
    </w:p>
    <w:p w:rsidR="00025607" w:rsidRPr="005E7C3A" w:rsidRDefault="00025607" w:rsidP="0002560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 xml:space="preserve">Патронаж к новорожденному ребенку первого года жизни </w:t>
      </w:r>
    </w:p>
    <w:p w:rsidR="00025607" w:rsidRPr="005E7C3A" w:rsidRDefault="00025607" w:rsidP="0002560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 xml:space="preserve">Техника проведения утреннего туалета грудного ребенка </w:t>
      </w:r>
    </w:p>
    <w:p w:rsidR="00025607" w:rsidRPr="005E7C3A" w:rsidRDefault="00025607" w:rsidP="0002560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>Техника пеленания новорожденного</w:t>
      </w:r>
    </w:p>
    <w:p w:rsidR="00025607" w:rsidRPr="005E7C3A" w:rsidRDefault="00025607" w:rsidP="0002560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right="-288" w:hanging="426"/>
        <w:jc w:val="both"/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>Техника обработки пупочной ранки</w:t>
      </w:r>
    </w:p>
    <w:p w:rsidR="00025607" w:rsidRPr="005E7C3A" w:rsidRDefault="00025607" w:rsidP="0002560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>Техника подмывания грудных детей</w:t>
      </w:r>
    </w:p>
    <w:p w:rsidR="00025607" w:rsidRPr="005E7C3A" w:rsidRDefault="00025607" w:rsidP="0002560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>Техника проведения гигиенической ванны</w:t>
      </w:r>
    </w:p>
    <w:p w:rsidR="00025607" w:rsidRPr="005E7C3A" w:rsidRDefault="00025607" w:rsidP="0002560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>Техника кормления детей 1-го года жизни</w:t>
      </w:r>
    </w:p>
    <w:p w:rsidR="00025607" w:rsidRPr="005E7C3A" w:rsidRDefault="00025607" w:rsidP="0002560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>Техника измерения температуры тела</w:t>
      </w:r>
    </w:p>
    <w:p w:rsidR="00025607" w:rsidRPr="005E7C3A" w:rsidRDefault="00025607" w:rsidP="0002560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>Техника определения частоты дыхательных движений</w:t>
      </w:r>
    </w:p>
    <w:p w:rsidR="00025607" w:rsidRPr="005E7C3A" w:rsidRDefault="00025607" w:rsidP="0002560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 xml:space="preserve">Техника исследования пульса </w:t>
      </w:r>
    </w:p>
    <w:p w:rsidR="00025607" w:rsidRPr="005E7C3A" w:rsidRDefault="00025607" w:rsidP="0002560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>Техника измерения артериального давления</w:t>
      </w:r>
    </w:p>
    <w:p w:rsidR="00025607" w:rsidRPr="005E7C3A" w:rsidRDefault="00025607" w:rsidP="0002560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>Техника проведения контрольного взвешивания</w:t>
      </w:r>
    </w:p>
    <w:p w:rsidR="00025607" w:rsidRPr="005E7C3A" w:rsidRDefault="00025607" w:rsidP="0002560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>Техника  взвешивания  детей разного возраста</w:t>
      </w:r>
    </w:p>
    <w:p w:rsidR="00025607" w:rsidRPr="005E7C3A" w:rsidRDefault="00025607" w:rsidP="0002560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>Техника  измерение роста детям</w:t>
      </w:r>
    </w:p>
    <w:p w:rsidR="00025607" w:rsidRPr="005E7C3A" w:rsidRDefault="00025607" w:rsidP="0002560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>Техника  измерения окружности головы, груди, размеров большого родничка</w:t>
      </w:r>
    </w:p>
    <w:p w:rsidR="00025607" w:rsidRPr="005E7C3A" w:rsidRDefault="00025607" w:rsidP="00025607">
      <w:pPr>
        <w:pStyle w:val="a4"/>
        <w:numPr>
          <w:ilvl w:val="0"/>
          <w:numId w:val="2"/>
        </w:numPr>
        <w:tabs>
          <w:tab w:val="num" w:pos="142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>Техника обработки бутылочек и сосок</w:t>
      </w:r>
    </w:p>
    <w:p w:rsidR="00025607" w:rsidRPr="005E7C3A" w:rsidRDefault="00025607" w:rsidP="00025607">
      <w:pPr>
        <w:pStyle w:val="a4"/>
        <w:numPr>
          <w:ilvl w:val="0"/>
          <w:numId w:val="2"/>
        </w:numPr>
        <w:tabs>
          <w:tab w:val="num" w:pos="142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>Техника обработки полости рта при кандидозе</w:t>
      </w:r>
    </w:p>
    <w:p w:rsidR="00025607" w:rsidRPr="005E7C3A" w:rsidRDefault="00025607" w:rsidP="00025607">
      <w:pPr>
        <w:rPr>
          <w:rFonts w:ascii="Times New Roman" w:eastAsia="Calibri" w:hAnsi="Times New Roman" w:cs="Times New Roman"/>
          <w:sz w:val="28"/>
          <w:szCs w:val="28"/>
        </w:rPr>
      </w:pPr>
    </w:p>
    <w:p w:rsidR="00A94437" w:rsidRDefault="00A94437" w:rsidP="000256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437" w:rsidRDefault="00A94437" w:rsidP="000256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437" w:rsidRDefault="00A94437" w:rsidP="000256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437" w:rsidRDefault="00A94437" w:rsidP="000256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437" w:rsidRDefault="00A94437" w:rsidP="000256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CC5" w:rsidRPr="005E7C3A" w:rsidRDefault="00025607" w:rsidP="000256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C3A">
        <w:rPr>
          <w:rFonts w:ascii="Times New Roman" w:hAnsi="Times New Roman" w:cs="Times New Roman"/>
          <w:b/>
          <w:sz w:val="28"/>
          <w:szCs w:val="28"/>
        </w:rPr>
        <w:lastRenderedPageBreak/>
        <w:t>Раздел  «Зрелый возраст»</w:t>
      </w:r>
    </w:p>
    <w:p w:rsidR="00356EC0" w:rsidRPr="005E7C3A" w:rsidRDefault="00356EC0" w:rsidP="0002560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>Анатомо-физиологические особенности половой системы мужчины и женщины (строение половых органов, выработка гормонов, функциональная значимость)</w:t>
      </w:r>
    </w:p>
    <w:p w:rsidR="00025607" w:rsidRPr="005E7C3A" w:rsidRDefault="00025607" w:rsidP="0002560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>Менструальный цикл, цифровые значения, способы вычисления менструального цикла, регуляция менструального цикла.</w:t>
      </w:r>
    </w:p>
    <w:p w:rsidR="00BA30C5" w:rsidRPr="005E7C3A" w:rsidRDefault="00BA30C5" w:rsidP="0002560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>Регуляция менструального цикла: яичниковый цикл</w:t>
      </w:r>
    </w:p>
    <w:p w:rsidR="00025607" w:rsidRPr="005E7C3A" w:rsidRDefault="00025607" w:rsidP="0002560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 xml:space="preserve">Служба планирования семьи. Основные направления </w:t>
      </w:r>
      <w:r w:rsidR="00356EC0" w:rsidRPr="005E7C3A">
        <w:rPr>
          <w:rFonts w:ascii="Times New Roman" w:hAnsi="Times New Roman" w:cs="Times New Roman"/>
          <w:sz w:val="28"/>
          <w:szCs w:val="28"/>
        </w:rPr>
        <w:t xml:space="preserve">и цели </w:t>
      </w:r>
      <w:r w:rsidRPr="005E7C3A">
        <w:rPr>
          <w:rFonts w:ascii="Times New Roman" w:hAnsi="Times New Roman" w:cs="Times New Roman"/>
          <w:sz w:val="28"/>
          <w:szCs w:val="28"/>
        </w:rPr>
        <w:t>работы службы.</w:t>
      </w:r>
    </w:p>
    <w:p w:rsidR="00F718A6" w:rsidRPr="005E7C3A" w:rsidRDefault="00F718A6" w:rsidP="0002560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>Характеристика семьи, как социальной ячейки общества. Основные социальные функции полноценной семьи, типы семей.</w:t>
      </w:r>
    </w:p>
    <w:p w:rsidR="00BA30C5" w:rsidRPr="005E7C3A" w:rsidRDefault="00BA30C5" w:rsidP="0002560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>Беременность, признаки, продолжительность. Расчет даты родов.</w:t>
      </w:r>
    </w:p>
    <w:p w:rsidR="00BA30C5" w:rsidRPr="005E7C3A" w:rsidRDefault="00BA30C5" w:rsidP="0002560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 xml:space="preserve">Проблемы беременной женщины. Сроки проведения первого </w:t>
      </w:r>
      <w:r w:rsidR="00DA218F" w:rsidRPr="005E7C3A">
        <w:rPr>
          <w:rFonts w:ascii="Times New Roman" w:hAnsi="Times New Roman" w:cs="Times New Roman"/>
          <w:sz w:val="28"/>
          <w:szCs w:val="28"/>
        </w:rPr>
        <w:t xml:space="preserve">и второго </w:t>
      </w:r>
      <w:r w:rsidRPr="005E7C3A">
        <w:rPr>
          <w:rFonts w:ascii="Times New Roman" w:hAnsi="Times New Roman" w:cs="Times New Roman"/>
          <w:sz w:val="28"/>
          <w:szCs w:val="28"/>
        </w:rPr>
        <w:t>патронаж</w:t>
      </w:r>
      <w:r w:rsidR="00DA218F" w:rsidRPr="005E7C3A">
        <w:rPr>
          <w:rFonts w:ascii="Times New Roman" w:hAnsi="Times New Roman" w:cs="Times New Roman"/>
          <w:sz w:val="28"/>
          <w:szCs w:val="28"/>
        </w:rPr>
        <w:t>ей</w:t>
      </w:r>
      <w:r w:rsidRPr="005E7C3A">
        <w:rPr>
          <w:rFonts w:ascii="Times New Roman" w:hAnsi="Times New Roman" w:cs="Times New Roman"/>
          <w:sz w:val="28"/>
          <w:szCs w:val="28"/>
        </w:rPr>
        <w:t>.</w:t>
      </w:r>
    </w:p>
    <w:p w:rsidR="00356EC0" w:rsidRPr="005E7C3A" w:rsidRDefault="00BA30C5" w:rsidP="0002560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 xml:space="preserve">Виды контрацепции. </w:t>
      </w:r>
      <w:r w:rsidR="00356EC0" w:rsidRPr="005E7C3A">
        <w:rPr>
          <w:rFonts w:ascii="Times New Roman" w:hAnsi="Times New Roman" w:cs="Times New Roman"/>
          <w:sz w:val="28"/>
          <w:szCs w:val="28"/>
        </w:rPr>
        <w:t>Барьерная контрацепция</w:t>
      </w:r>
      <w:r w:rsidRPr="005E7C3A">
        <w:rPr>
          <w:rFonts w:ascii="Times New Roman" w:hAnsi="Times New Roman" w:cs="Times New Roman"/>
          <w:sz w:val="28"/>
          <w:szCs w:val="28"/>
        </w:rPr>
        <w:t>, КОК (</w:t>
      </w:r>
      <w:proofErr w:type="gramStart"/>
      <w:r w:rsidRPr="005E7C3A">
        <w:rPr>
          <w:rFonts w:ascii="Times New Roman" w:hAnsi="Times New Roman" w:cs="Times New Roman"/>
          <w:sz w:val="28"/>
          <w:szCs w:val="28"/>
        </w:rPr>
        <w:t>комбинированные</w:t>
      </w:r>
      <w:proofErr w:type="gramEnd"/>
      <w:r w:rsidRPr="005E7C3A">
        <w:rPr>
          <w:rFonts w:ascii="Times New Roman" w:hAnsi="Times New Roman" w:cs="Times New Roman"/>
          <w:sz w:val="28"/>
          <w:szCs w:val="28"/>
        </w:rPr>
        <w:t xml:space="preserve"> оральные контрацептивы). </w:t>
      </w:r>
      <w:r w:rsidR="00DA218F" w:rsidRPr="005E7C3A">
        <w:rPr>
          <w:rFonts w:ascii="Times New Roman" w:hAnsi="Times New Roman" w:cs="Times New Roman"/>
          <w:sz w:val="28"/>
          <w:szCs w:val="28"/>
        </w:rPr>
        <w:t xml:space="preserve">Индекс </w:t>
      </w:r>
      <w:proofErr w:type="spellStart"/>
      <w:r w:rsidR="00DA218F" w:rsidRPr="005E7C3A">
        <w:rPr>
          <w:rFonts w:ascii="Times New Roman" w:hAnsi="Times New Roman" w:cs="Times New Roman"/>
          <w:sz w:val="28"/>
          <w:szCs w:val="28"/>
        </w:rPr>
        <w:t>Перля</w:t>
      </w:r>
      <w:proofErr w:type="spellEnd"/>
      <w:r w:rsidR="00DA218F" w:rsidRPr="005E7C3A">
        <w:rPr>
          <w:rFonts w:ascii="Times New Roman" w:hAnsi="Times New Roman" w:cs="Times New Roman"/>
          <w:sz w:val="28"/>
          <w:szCs w:val="28"/>
        </w:rPr>
        <w:t xml:space="preserve">. </w:t>
      </w:r>
      <w:r w:rsidRPr="005E7C3A">
        <w:rPr>
          <w:rFonts w:ascii="Times New Roman" w:hAnsi="Times New Roman" w:cs="Times New Roman"/>
          <w:sz w:val="28"/>
          <w:szCs w:val="28"/>
        </w:rPr>
        <w:t xml:space="preserve">Хирургический способ мужской </w:t>
      </w:r>
      <w:r w:rsidR="00707FA9" w:rsidRPr="005E7C3A">
        <w:rPr>
          <w:rFonts w:ascii="Times New Roman" w:hAnsi="Times New Roman" w:cs="Times New Roman"/>
          <w:sz w:val="28"/>
          <w:szCs w:val="28"/>
        </w:rPr>
        <w:t xml:space="preserve"> контрацепции.</w:t>
      </w:r>
      <w:r w:rsidR="00DA218F" w:rsidRPr="005E7C3A">
        <w:rPr>
          <w:rFonts w:ascii="Times New Roman" w:hAnsi="Times New Roman" w:cs="Times New Roman"/>
          <w:sz w:val="28"/>
          <w:szCs w:val="28"/>
        </w:rPr>
        <w:t xml:space="preserve"> Методы и средства внутриматочной контрацепции.</w:t>
      </w:r>
      <w:r w:rsidR="004D66B6" w:rsidRPr="005E7C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6B6" w:rsidRPr="005E7C3A">
        <w:rPr>
          <w:rFonts w:ascii="Times New Roman" w:hAnsi="Times New Roman" w:cs="Times New Roman"/>
          <w:sz w:val="28"/>
          <w:szCs w:val="28"/>
        </w:rPr>
        <w:t>Посткоитальная</w:t>
      </w:r>
      <w:proofErr w:type="spellEnd"/>
      <w:r w:rsidR="004D66B6" w:rsidRPr="005E7C3A">
        <w:rPr>
          <w:rFonts w:ascii="Times New Roman" w:hAnsi="Times New Roman" w:cs="Times New Roman"/>
          <w:sz w:val="28"/>
          <w:szCs w:val="28"/>
        </w:rPr>
        <w:t xml:space="preserve"> контрацепция.</w:t>
      </w:r>
    </w:p>
    <w:p w:rsidR="00BA30C5" w:rsidRPr="005E7C3A" w:rsidRDefault="00BA30C5" w:rsidP="0002560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>Бесплодный брак, характеристика.</w:t>
      </w:r>
    </w:p>
    <w:p w:rsidR="00F718A6" w:rsidRPr="005E7C3A" w:rsidRDefault="00F718A6" w:rsidP="0002560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>Основные правила питания взрослого человека, состав рациона. Продукты, содержа</w:t>
      </w:r>
      <w:r w:rsidR="004D66B6" w:rsidRPr="005E7C3A">
        <w:rPr>
          <w:rFonts w:ascii="Times New Roman" w:hAnsi="Times New Roman" w:cs="Times New Roman"/>
          <w:sz w:val="28"/>
          <w:szCs w:val="28"/>
        </w:rPr>
        <w:t>щ</w:t>
      </w:r>
      <w:r w:rsidRPr="005E7C3A">
        <w:rPr>
          <w:rFonts w:ascii="Times New Roman" w:hAnsi="Times New Roman" w:cs="Times New Roman"/>
          <w:sz w:val="28"/>
          <w:szCs w:val="28"/>
        </w:rPr>
        <w:t>ие углеводы, растительные и животные жиры, белки.</w:t>
      </w:r>
      <w:r w:rsidR="004D66B6" w:rsidRPr="005E7C3A">
        <w:rPr>
          <w:rFonts w:ascii="Times New Roman" w:hAnsi="Times New Roman" w:cs="Times New Roman"/>
          <w:sz w:val="28"/>
          <w:szCs w:val="28"/>
        </w:rPr>
        <w:t xml:space="preserve"> Влияние на организм человека.</w:t>
      </w:r>
    </w:p>
    <w:p w:rsidR="00F718A6" w:rsidRPr="005E7C3A" w:rsidRDefault="00F718A6" w:rsidP="0002560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>Основные правила питания мужчин, занятых тяжелым физическим трудом.</w:t>
      </w:r>
    </w:p>
    <w:p w:rsidR="00F718A6" w:rsidRPr="005E7C3A" w:rsidRDefault="00F718A6" w:rsidP="00F718A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>Основные правила питания для женщины, готовящейся стать матерью.</w:t>
      </w:r>
    </w:p>
    <w:p w:rsidR="004D66B6" w:rsidRPr="005E7C3A" w:rsidRDefault="004D66B6" w:rsidP="00F718A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>Переходный период у мужчин.</w:t>
      </w:r>
    </w:p>
    <w:p w:rsidR="00025607" w:rsidRPr="005E7C3A" w:rsidRDefault="00025607" w:rsidP="00025607">
      <w:pPr>
        <w:rPr>
          <w:rFonts w:ascii="Times New Roman" w:hAnsi="Times New Roman" w:cs="Times New Roman"/>
          <w:sz w:val="28"/>
          <w:szCs w:val="28"/>
        </w:rPr>
      </w:pPr>
    </w:p>
    <w:p w:rsidR="00025607" w:rsidRPr="005E7C3A" w:rsidRDefault="00025607" w:rsidP="00025607">
      <w:pPr>
        <w:rPr>
          <w:rFonts w:ascii="Times New Roman" w:hAnsi="Times New Roman" w:cs="Times New Roman"/>
          <w:sz w:val="28"/>
          <w:szCs w:val="28"/>
        </w:rPr>
      </w:pPr>
    </w:p>
    <w:p w:rsidR="00025607" w:rsidRPr="005E7C3A" w:rsidRDefault="00025607" w:rsidP="00025607">
      <w:pPr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>Практические задания</w:t>
      </w:r>
    </w:p>
    <w:p w:rsidR="00025607" w:rsidRPr="005E7C3A" w:rsidRDefault="00025607" w:rsidP="0002560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>Проведение беседы с девочкой-подростком о личной гигиене</w:t>
      </w:r>
      <w:r w:rsidR="00BA30C5" w:rsidRPr="005E7C3A">
        <w:rPr>
          <w:rFonts w:ascii="Times New Roman" w:hAnsi="Times New Roman" w:cs="Times New Roman"/>
          <w:sz w:val="28"/>
          <w:szCs w:val="28"/>
        </w:rPr>
        <w:t>.</w:t>
      </w:r>
    </w:p>
    <w:p w:rsidR="00BA30C5" w:rsidRPr="005E7C3A" w:rsidRDefault="00BA30C5" w:rsidP="0002560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>Провести беседу о гигиене половой жизни.</w:t>
      </w:r>
    </w:p>
    <w:p w:rsidR="00356EC0" w:rsidRPr="005E7C3A" w:rsidRDefault="00356EC0" w:rsidP="0002560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>Провести беседу о правилах использования презерватива</w:t>
      </w:r>
      <w:r w:rsidR="00BA30C5" w:rsidRPr="005E7C3A">
        <w:rPr>
          <w:rFonts w:ascii="Times New Roman" w:hAnsi="Times New Roman" w:cs="Times New Roman"/>
          <w:sz w:val="28"/>
          <w:szCs w:val="28"/>
        </w:rPr>
        <w:t>.</w:t>
      </w:r>
    </w:p>
    <w:p w:rsidR="00BA30C5" w:rsidRPr="005E7C3A" w:rsidRDefault="00BA30C5" w:rsidP="0002560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>Провести беседу о питании во время беременности.</w:t>
      </w:r>
    </w:p>
    <w:p w:rsidR="00BA30C5" w:rsidRPr="005E7C3A" w:rsidRDefault="00BA30C5" w:rsidP="0002560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>Рекомендации девочке по составлению менструального календаря.</w:t>
      </w:r>
    </w:p>
    <w:p w:rsidR="00F718A6" w:rsidRPr="005E7C3A" w:rsidRDefault="00F718A6" w:rsidP="0002560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>Провести беседу с беременной женщиной о преимуществах естественного вскармливания для мамы и ребёнка.</w:t>
      </w:r>
    </w:p>
    <w:p w:rsidR="00025607" w:rsidRPr="005E7C3A" w:rsidRDefault="00025607" w:rsidP="0002560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E7C3A">
        <w:rPr>
          <w:rFonts w:ascii="Times New Roman" w:hAnsi="Times New Roman" w:cs="Times New Roman"/>
          <w:b/>
          <w:sz w:val="28"/>
          <w:szCs w:val="28"/>
        </w:rPr>
        <w:lastRenderedPageBreak/>
        <w:t>Раздел «Здоровье лиц пожилого и старческого возраста»</w:t>
      </w:r>
    </w:p>
    <w:p w:rsidR="00025607" w:rsidRPr="005E7C3A" w:rsidRDefault="00025607" w:rsidP="0002560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 xml:space="preserve">Возрастные периоды </w:t>
      </w:r>
      <w:r w:rsidR="00356EC0" w:rsidRPr="005E7C3A">
        <w:rPr>
          <w:rFonts w:ascii="Times New Roman" w:hAnsi="Times New Roman" w:cs="Times New Roman"/>
          <w:sz w:val="28"/>
          <w:szCs w:val="28"/>
        </w:rPr>
        <w:t>в геронтологии</w:t>
      </w:r>
    </w:p>
    <w:p w:rsidR="00356EC0" w:rsidRPr="005E7C3A" w:rsidRDefault="00356EC0" w:rsidP="0002560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>Возможные проблемы пожилого и старого человека (физиологические, психологические, социальные).</w:t>
      </w:r>
    </w:p>
    <w:p w:rsidR="004D66B6" w:rsidRPr="005E7C3A" w:rsidRDefault="004D66B6" w:rsidP="0002560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>Климактерический период, стадии, степени тяжести.</w:t>
      </w:r>
    </w:p>
    <w:p w:rsidR="00356EC0" w:rsidRPr="005E7C3A" w:rsidRDefault="00356EC0" w:rsidP="0002560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>Возрастные изменения памяти</w:t>
      </w:r>
      <w:r w:rsidR="00BA30C5" w:rsidRPr="005E7C3A">
        <w:rPr>
          <w:rFonts w:ascii="Times New Roman" w:hAnsi="Times New Roman" w:cs="Times New Roman"/>
          <w:sz w:val="28"/>
          <w:szCs w:val="28"/>
        </w:rPr>
        <w:t>.</w:t>
      </w:r>
    </w:p>
    <w:p w:rsidR="00BA30C5" w:rsidRPr="005E7C3A" w:rsidRDefault="00BA30C5" w:rsidP="0002560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>Критические периоды старения.</w:t>
      </w:r>
    </w:p>
    <w:p w:rsidR="00BA30C5" w:rsidRPr="005E7C3A" w:rsidRDefault="00BA30C5" w:rsidP="0002560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E7C3A">
        <w:rPr>
          <w:rFonts w:ascii="Times New Roman" w:hAnsi="Times New Roman" w:cs="Times New Roman"/>
          <w:sz w:val="28"/>
          <w:szCs w:val="28"/>
        </w:rPr>
        <w:t>Гиперкинетичность</w:t>
      </w:r>
      <w:proofErr w:type="spellEnd"/>
      <w:r w:rsidRPr="005E7C3A">
        <w:rPr>
          <w:rFonts w:ascii="Times New Roman" w:hAnsi="Times New Roman" w:cs="Times New Roman"/>
          <w:sz w:val="28"/>
          <w:szCs w:val="28"/>
        </w:rPr>
        <w:t>, определение, пример.</w:t>
      </w:r>
    </w:p>
    <w:p w:rsidR="00BA30C5" w:rsidRPr="005E7C3A" w:rsidRDefault="00BA30C5" w:rsidP="0002560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E7C3A">
        <w:rPr>
          <w:rFonts w:ascii="Times New Roman" w:hAnsi="Times New Roman" w:cs="Times New Roman"/>
          <w:sz w:val="28"/>
          <w:szCs w:val="28"/>
        </w:rPr>
        <w:t>Гетерохронность</w:t>
      </w:r>
      <w:proofErr w:type="spellEnd"/>
      <w:r w:rsidRPr="005E7C3A">
        <w:rPr>
          <w:rFonts w:ascii="Times New Roman" w:hAnsi="Times New Roman" w:cs="Times New Roman"/>
          <w:sz w:val="28"/>
          <w:szCs w:val="28"/>
        </w:rPr>
        <w:t>, определение, пример.</w:t>
      </w:r>
    </w:p>
    <w:p w:rsidR="00356EC0" w:rsidRPr="005E7C3A" w:rsidRDefault="00356EC0" w:rsidP="0002560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>Основные формы работы с пожилыми людьми.</w:t>
      </w:r>
    </w:p>
    <w:p w:rsidR="00025607" w:rsidRPr="005E7C3A" w:rsidRDefault="00025607" w:rsidP="0002560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>Правила ухода за стопами пожилого человека</w:t>
      </w:r>
    </w:p>
    <w:p w:rsidR="00025607" w:rsidRPr="005E7C3A" w:rsidRDefault="00025607" w:rsidP="0002560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>Возможные проблемы при пользовании очками в пожилом и старческом возрасте</w:t>
      </w:r>
    </w:p>
    <w:p w:rsidR="00BA30C5" w:rsidRPr="005E7C3A" w:rsidRDefault="00BA30C5" w:rsidP="0002560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>Факторы риска бытового травматизма</w:t>
      </w:r>
    </w:p>
    <w:p w:rsidR="00F718A6" w:rsidRPr="005E7C3A" w:rsidRDefault="00F718A6" w:rsidP="0002560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>Основные правила закаливания пожилых и старых людей.</w:t>
      </w:r>
    </w:p>
    <w:p w:rsidR="004D66B6" w:rsidRPr="005E7C3A" w:rsidRDefault="004D66B6" w:rsidP="004D66B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>Основные принципы физической нагрузки для пациентов пожилого и старческого возраста. Виды спорта, которые можно порекомендовать пожилому и старому человеку</w:t>
      </w:r>
    </w:p>
    <w:p w:rsidR="004D66B6" w:rsidRPr="005E7C3A" w:rsidRDefault="004D66B6" w:rsidP="004D66B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 xml:space="preserve"> Белковые продукты, которые целесообразно употреблять в пожилом и старческом возрасте</w:t>
      </w:r>
    </w:p>
    <w:p w:rsidR="004D66B6" w:rsidRPr="005E7C3A" w:rsidRDefault="004D66B6" w:rsidP="004D66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66B6" w:rsidRPr="005E7C3A" w:rsidRDefault="004D66B6" w:rsidP="004D66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25607" w:rsidRPr="005E7C3A" w:rsidRDefault="00025607" w:rsidP="00025607">
      <w:pPr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>Практические задания</w:t>
      </w:r>
    </w:p>
    <w:p w:rsidR="00025607" w:rsidRPr="005E7C3A" w:rsidRDefault="00025607" w:rsidP="0002560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>Составить план обучения пожилого пациента уходу за очками</w:t>
      </w:r>
    </w:p>
    <w:p w:rsidR="00356EC0" w:rsidRPr="005E7C3A" w:rsidRDefault="00356EC0" w:rsidP="0002560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>Рекомендации пожилому человеку по правильному хранению лекарственных препаратов в домашних условиях</w:t>
      </w:r>
      <w:r w:rsidR="00BA30C5" w:rsidRPr="005E7C3A">
        <w:rPr>
          <w:rFonts w:ascii="Times New Roman" w:hAnsi="Times New Roman" w:cs="Times New Roman"/>
          <w:sz w:val="28"/>
          <w:szCs w:val="28"/>
        </w:rPr>
        <w:t>.</w:t>
      </w:r>
    </w:p>
    <w:p w:rsidR="00BA30C5" w:rsidRPr="005E7C3A" w:rsidRDefault="00BA30C5" w:rsidP="0002560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>Рекомендации пожилому человеку по профилактике бытового травматизма.</w:t>
      </w:r>
    </w:p>
    <w:p w:rsidR="00BA30C5" w:rsidRPr="005E7C3A" w:rsidRDefault="00DA218F" w:rsidP="0002560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>Рекомендации пациенту по уходу за съемными зубными протезами.</w:t>
      </w:r>
    </w:p>
    <w:p w:rsidR="00DA218F" w:rsidRPr="005E7C3A" w:rsidRDefault="00DA218F" w:rsidP="0002560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>План беседы с пациенткой «Питание в климактерическом периоде»</w:t>
      </w:r>
    </w:p>
    <w:p w:rsidR="00DA218F" w:rsidRPr="005E7C3A" w:rsidRDefault="00DA218F" w:rsidP="0002560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>Подсчет ИМТ.</w:t>
      </w:r>
    </w:p>
    <w:p w:rsidR="004D66B6" w:rsidRPr="005E7C3A" w:rsidRDefault="004D66B6" w:rsidP="0002560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>Рекомендации пожилой пациентке по улучшению памяти</w:t>
      </w:r>
    </w:p>
    <w:p w:rsidR="004D66B6" w:rsidRPr="005E7C3A" w:rsidRDefault="004D66B6" w:rsidP="0002560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E7C3A">
        <w:rPr>
          <w:rFonts w:ascii="Times New Roman" w:hAnsi="Times New Roman" w:cs="Times New Roman"/>
          <w:sz w:val="28"/>
          <w:szCs w:val="28"/>
        </w:rPr>
        <w:t>Продемонстрировать  на муляже массаж десен.</w:t>
      </w:r>
    </w:p>
    <w:sectPr w:rsidR="004D66B6" w:rsidRPr="005E7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07523"/>
    <w:multiLevelType w:val="hybridMultilevel"/>
    <w:tmpl w:val="01905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166B3"/>
    <w:multiLevelType w:val="hybridMultilevel"/>
    <w:tmpl w:val="193C7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44248"/>
    <w:multiLevelType w:val="hybridMultilevel"/>
    <w:tmpl w:val="89B42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D4126"/>
    <w:multiLevelType w:val="hybridMultilevel"/>
    <w:tmpl w:val="123E23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AE79DB"/>
    <w:multiLevelType w:val="hybridMultilevel"/>
    <w:tmpl w:val="D9C87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E2CA3"/>
    <w:multiLevelType w:val="hybridMultilevel"/>
    <w:tmpl w:val="5050A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07"/>
    <w:rsid w:val="00025607"/>
    <w:rsid w:val="00356EC0"/>
    <w:rsid w:val="004D66B6"/>
    <w:rsid w:val="005E7C3A"/>
    <w:rsid w:val="00707FA9"/>
    <w:rsid w:val="00A94437"/>
    <w:rsid w:val="00B00CC5"/>
    <w:rsid w:val="00BA30C5"/>
    <w:rsid w:val="00DA218F"/>
    <w:rsid w:val="00F7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60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25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60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25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Александровна</dc:creator>
  <cp:lastModifiedBy>Нина Александровна</cp:lastModifiedBy>
  <cp:revision>3</cp:revision>
  <dcterms:created xsi:type="dcterms:W3CDTF">2019-03-19T12:07:00Z</dcterms:created>
  <dcterms:modified xsi:type="dcterms:W3CDTF">2019-04-10T13:36:00Z</dcterms:modified>
</cp:coreProperties>
</file>