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Layout w:type="fixed"/>
        <w:tblLook w:val="01E0" w:firstRow="1" w:lastRow="1" w:firstColumn="1" w:lastColumn="1" w:noHBand="0" w:noVBand="0"/>
      </w:tblPr>
      <w:tblGrid>
        <w:gridCol w:w="3046"/>
        <w:gridCol w:w="6566"/>
      </w:tblGrid>
      <w:tr w:rsidR="00B272C6">
        <w:trPr>
          <w:trHeight w:val="1500"/>
        </w:trPr>
        <w:tc>
          <w:tcPr>
            <w:tcW w:w="30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single" w:sz="6" w:space="0" w:color="000000"/>
            </w:tcBorders>
            <w:vAlign w:val="center"/>
          </w:tcPr>
          <w:p w:rsidR="00B272C6" w:rsidRDefault="00D87E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9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tcBorders>
              <w:top w:val="threeDEmboss" w:sz="12" w:space="0" w:color="000000"/>
              <w:left w:val="single" w:sz="6" w:space="0" w:color="000000"/>
              <w:bottom w:val="threeDEmboss" w:sz="12" w:space="0" w:color="000000"/>
              <w:right w:val="threeDEmboss" w:sz="12" w:space="0" w:color="000000"/>
            </w:tcBorders>
          </w:tcPr>
          <w:p w:rsidR="00B272C6" w:rsidRDefault="00B272C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2C6" w:rsidRDefault="00D87E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B272C6" w:rsidRDefault="00D87E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сиональное образовательное учреждение</w:t>
            </w:r>
          </w:p>
          <w:p w:rsidR="00B272C6" w:rsidRDefault="00D87E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B272C6" w:rsidRDefault="00B2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Default="00B272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17" w:type="dxa"/>
        <w:tblLayout w:type="fixed"/>
        <w:tblLook w:val="04A0" w:firstRow="1" w:lastRow="0" w:firstColumn="1" w:lastColumn="0" w:noHBand="0" w:noVBand="1"/>
      </w:tblPr>
      <w:tblGrid>
        <w:gridCol w:w="4558"/>
        <w:gridCol w:w="4559"/>
      </w:tblGrid>
      <w:tr w:rsidR="00B272C6">
        <w:tc>
          <w:tcPr>
            <w:tcW w:w="4558" w:type="dxa"/>
            <w:shd w:val="clear" w:color="auto" w:fill="auto"/>
          </w:tcPr>
          <w:p w:rsidR="00B272C6" w:rsidRDefault="00D87E5F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B272C6" w:rsidRDefault="00D87E5F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B272C6" w:rsidRDefault="00C03BA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совета «26» августа </w:t>
            </w:r>
            <w:r w:rsidR="00D87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D87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B272C6" w:rsidRDefault="00B272C6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</w:tcPr>
          <w:p w:rsidR="00B272C6" w:rsidRDefault="00D87E5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в действие</w:t>
            </w:r>
          </w:p>
          <w:p w:rsidR="00B272C6" w:rsidRDefault="00D87E5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</w:t>
            </w:r>
            <w:r w:rsidR="00C0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62-о</w:t>
            </w:r>
          </w:p>
          <w:p w:rsidR="00B272C6" w:rsidRDefault="00D87E5F" w:rsidP="00C03BA3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03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C03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03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272C6">
        <w:tc>
          <w:tcPr>
            <w:tcW w:w="4558" w:type="dxa"/>
            <w:shd w:val="clear" w:color="auto" w:fill="auto"/>
          </w:tcPr>
          <w:p w:rsidR="00B272C6" w:rsidRDefault="00B272C6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  <w:shd w:val="clear" w:color="auto" w:fill="auto"/>
          </w:tcPr>
          <w:p w:rsidR="00B272C6" w:rsidRDefault="00B27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72C6" w:rsidRDefault="00D87E5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72C6" w:rsidRDefault="00D87E5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совете профилактики правонарушений, </w:t>
      </w:r>
    </w:p>
    <w:p w:rsidR="00B272C6" w:rsidRDefault="00D87E5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преступлений и безнадзорности</w:t>
      </w:r>
    </w:p>
    <w:p w:rsidR="00B272C6" w:rsidRPr="0042437B" w:rsidRDefault="0042437B" w:rsidP="004243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437B">
        <w:rPr>
          <w:rFonts w:ascii="Times New Roman" w:eastAsia="Times New Roman" w:hAnsi="Times New Roman" w:cs="Times New Roman"/>
          <w:b/>
          <w:sz w:val="28"/>
          <w:szCs w:val="28"/>
        </w:rPr>
        <w:t>ПК-02.04-2022</w:t>
      </w: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37B" w:rsidRDefault="004243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37B" w:rsidRDefault="004243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37B" w:rsidRDefault="004243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72C6" w:rsidRDefault="00D87E5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272C6" w:rsidRDefault="00D87E5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B272C6" w:rsidRDefault="00D87E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создано на основе:</w:t>
      </w:r>
    </w:p>
    <w:p w:rsidR="00B272C6" w:rsidRDefault="00D87E5F">
      <w:pPr>
        <w:numPr>
          <w:ilvl w:val="0"/>
          <w:numId w:val="2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23.06.2016 г. № 182-ФЗ «Об основах системы профилактики правонарушений 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 (последняя редакция);</w:t>
      </w:r>
    </w:p>
    <w:p w:rsidR="00B272C6" w:rsidRDefault="00D87E5F">
      <w:pPr>
        <w:pStyle w:val="af6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24 июля 1998 г. N 124-ФЗ «Об основных гара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тиях прав ребенка в Российской Федерации» (последняя редакция);</w:t>
      </w:r>
    </w:p>
    <w:p w:rsidR="00B272C6" w:rsidRDefault="00D87E5F">
      <w:pPr>
        <w:numPr>
          <w:ilvl w:val="0"/>
          <w:numId w:val="2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Санкт-Петербурга «О профилактике правонарушений в Санкт-Петербурге» от 19.03.2018 г. № 124-26.</w:t>
      </w:r>
    </w:p>
    <w:p w:rsidR="00B272C6" w:rsidRDefault="00D87E5F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СПб ГБПОУ «Медицинский колледж №1».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является нормативно-правовой основой деятельности по профилактике безнадзорности и правонарушений несовершеннолетних в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ледже.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состав совета профилактики входит заместитель директора по 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работе, социальный педагог, педагог психолог, медицинский работник.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Состав Совета профилактики и его руководитель утверждается директором колледжа. </w:t>
      </w:r>
    </w:p>
    <w:p w:rsidR="00B272C6" w:rsidRDefault="00D87E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Принципы, цели и задачи деятельности совета профилактики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Деятельность Совета профилактики основывается на принципах:</w:t>
      </w:r>
    </w:p>
    <w:p w:rsidR="00B272C6" w:rsidRDefault="00D87E5F">
      <w:pPr>
        <w:pStyle w:val="af6"/>
        <w:numPr>
          <w:ilvl w:val="0"/>
          <w:numId w:val="2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законности, демократизма и гуманного обращения с несовершеннолетн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подхода к несовершеннолетним и их семьям;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конфиденциальности полученной информации;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ответственности должностных лиц и граждан за нарушение прав и законных интересов несовершеннолетних.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Совет профилактики - это коллегиальный орган, целью которого является планирование, организация и осуществление контроля за проведением первичной, вторичной и третичной профилактики социально опасных явлений (безнадзорн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правонарушений, антиобщественных действий) и социально опасных забол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Основными задачами деятельности Совета профилактики являются:</w:t>
      </w:r>
    </w:p>
    <w:p w:rsidR="00B272C6" w:rsidRDefault="00D87E5F">
      <w:pPr>
        <w:pStyle w:val="af6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состояния проблем правонарушений и употребления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активных веществ несовершеннолетних студентов;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и организация работы по профилактике правонаруш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безнадзо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ности несовершеннолетних, совершению ими преступлений, правонар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шений, антиобщественных действий;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несовершеннолетних;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социально-педагогическая реабилитация несовершеннолетних,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щихся в социально опасном положении;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выявление и пресечение случаев вовлечения несовершеннолетних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ступную или антиобщественную деятельность. </w:t>
      </w:r>
    </w:p>
    <w:p w:rsidR="00B272C6" w:rsidRDefault="00D87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Категории лиц, в отношении которых проводится </w:t>
      </w:r>
    </w:p>
    <w:p w:rsidR="00B272C6" w:rsidRDefault="00D87E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профилактическая работа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Совет профилактики организует и проводит систему индивидуальных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лактических мероприятий в отношении следующих категорий несовершенноле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них: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безнадзорные, беспризорные;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склонные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бродяжничеству;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состоящие на учете в органах внутренних дел, комиссии по делам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вершеннолетних и защите их прав при органе местного самоуправления за совершение антиобщественных действий, правонарушений, престу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лений;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состоящие на внешнем учете в органах внутренних дел, здравоохранения;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 колледжа.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Совет профилактики организует и проводит индивидуальную профилактич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работу в отношении родителей и лиц, их замещающих, если они не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няют своих обязанностей по воспитанию, обучению или содержанию вышен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</w:p>
    <w:p w:rsidR="00B272C6" w:rsidRDefault="00D87E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Порядок деятельности совета профилактики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Совет профилактики рассматривает вопросы, отнесенные к его компетенции, на своих заседаниях, которые проходят </w:t>
      </w:r>
      <w:r>
        <w:rPr>
          <w:rFonts w:ascii="Times New Roman" w:hAnsi="Times New Roman" w:cs="Times New Roman"/>
          <w:color w:val="000000"/>
          <w:sz w:val="28"/>
          <w:szCs w:val="28"/>
        </w:rPr>
        <w:t>не реже одного раза в семестр</w:t>
      </w:r>
      <w:r>
        <w:rPr>
          <w:rFonts w:ascii="Times New Roman" w:hAnsi="Times New Roman" w:cs="Times New Roman"/>
          <w:sz w:val="28"/>
          <w:szCs w:val="28"/>
        </w:rPr>
        <w:t xml:space="preserve"> (за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чением экстренных случаев, либо сложившейся обстановки в колледже).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разборе персональных дел (утверждении программ (планов)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альной профилактической работы, осуществлении промежуточного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реализацией, полным завершением данной работы, или ее продлением)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глашаются кураторы групп, специалисты других учреждений и ведомств,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ли. В исключительных случаях родители могут не приглашаться на данные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дания, но обязательно должны быть проинформированы о положении дел.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чающегося информируют о постановке на внутренний учет, о результатах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димой работы, снятии с учета, при отрицательном результате - продлении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видуальной профилактической работы, либо ходатайстве перед комиссией по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лам несовершеннолетних и защите их прав, о принятии административных мер. </w:t>
      </w:r>
      <w:proofErr w:type="gramEnd"/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Деятельность Совета профилактики планируется на текущий учебный год. План работы обсуждается на заседании Совета профилактики и утверждается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ректором колледжа. В течение учебного года по мере необходимости в план 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сятся коррективы.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Деятельность Совета профилактики строится во взаимодействии с комиссией по делам несовершеннолетних и защите их прав при органе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>ления, заинтересованными ведомствами, учреждениями, общественными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зациями, проводящими профилактическую воспитательную работу.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Деятельность Совета профилактики оформляется в следующих документах: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создании Совета профилактики.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Совете профилактики.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заседаний Совета профилактики.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обучающихся, семей, состоящих на внутреннем и внешнем учете.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Совет профилактики подотчетен директору колледжа.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Деятельность Совета профилактики контролируется педагогическим советом колледжа.</w:t>
      </w:r>
    </w:p>
    <w:p w:rsidR="00B272C6" w:rsidRDefault="00D87E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 совета профилактики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Совет профилактики осуществляет аналитическую деятельность: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изучает уровень преступности и правонарушений среди обучающихся колл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джа; </w:t>
      </w:r>
      <w:proofErr w:type="gramEnd"/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изучает состояние профилактической деятельности колледжа, эффективность проводимых мероприятий;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выявляет несовершеннолетних обучающихся с девиациями в поведении;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причины и мотивы антиобщественного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Совет профилактики осуществляет непосредственную деятельность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филактике правонарушений и употребления психоактивных веществ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персональные 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антиобщественным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дением;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план индивидуальной профилактической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в случае необходимости обучающегося или его родителей на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сультации к специалистам (психологу, дефектологу, медицинскому,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альному работнику и т.п.);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постановку и снятие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внутреннего учета в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ледже;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в особо сложных случаях индивидуальное шефство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вовлекает обучающихся, состоящих на внутреннем и внешнем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единения дополнительного образования, проведение коллективных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дел, мероприятий, действующие в колледже;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профилактическую работу с неблагополучными семьями;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заслушивает на своих заседаниях отчеты отдельных кураторов,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работников, других специалистов, привлеченных к проведению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видуальной профилактической работы, о состоянии данной работы;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сроки проведения индивидуальной профилактической работы со студентами.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Совет профилактики осуществляет организационную деятельность: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ставит перед соответствующими организациями вопрос о привлечении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телей, не выполняющих свои обязанности по воспитанию детей, к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ленной законодательством ответственности;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положительных результатов в проводимой работе информ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рует об этом директора колледжа, инициирует принятие постановления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 </w:t>
      </w:r>
      <w:proofErr w:type="gramEnd"/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ходатайствует перед комиссией по делам несовершеннолетних и защите их прав при органе местного самоуправления, органами внутренних дел 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срочном снятии с внешнего учета реабилитированных обучающихся;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 проблемные вопросы на обсуждение педагогического совета колл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джа и для принятия решения руководством колледжа;</w:t>
      </w:r>
    </w:p>
    <w:p w:rsidR="00B272C6" w:rsidRPr="0042437B" w:rsidRDefault="00D87E5F" w:rsidP="0042437B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помощь родителям или лицам, их заменяющих.</w:t>
      </w:r>
    </w:p>
    <w:p w:rsidR="00B272C6" w:rsidRDefault="00D87E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Права и обязанности совета профилактики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Совет профилактики обязан: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и внедрять систему взаимодействия администрации и преп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давателей колледжа с общественностью, призванной осуществлять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лактику правонарушений и употребления психоактивных веществ;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эффективности работы колледжа по профила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тике правонарушений и употребления психоактивных веществ.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свою деятельность, выступать с отчетом о её результатах на педсоветах не реже 2-х раз в год. </w:t>
      </w:r>
    </w:p>
    <w:p w:rsidR="00B272C6" w:rsidRDefault="00D87E5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Совет профилактики имеет право: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на обсуждение, во время родительских собраний и собраний в группе информацию о состоянии проблемы правонарушений и употребления психоактивных веществ.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о принятии мер общественного воздействия в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 законом порядке в отношении обучающихся и их родителей или лиц их заменяющих.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Совет профилактики несет ответственность за правильность оформления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 (протоколов заседаний, ходатайства, письма) и законность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решений.</w:t>
      </w:r>
    </w:p>
    <w:p w:rsidR="00B272C6" w:rsidRDefault="00B27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sectPr w:rsidR="00B272C6">
      <w:headerReference w:type="default" r:id="rId9"/>
      <w:footerReference w:type="default" r:id="rId10"/>
      <w:pgSz w:w="11906" w:h="16838"/>
      <w:pgMar w:top="851" w:right="850" w:bottom="765" w:left="1134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A0" w:rsidRDefault="003D45A0">
      <w:pPr>
        <w:spacing w:after="0" w:line="240" w:lineRule="auto"/>
      </w:pPr>
      <w:r>
        <w:separator/>
      </w:r>
    </w:p>
  </w:endnote>
  <w:endnote w:type="continuationSeparator" w:id="0">
    <w:p w:rsidR="003D45A0" w:rsidRDefault="003D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C6" w:rsidRDefault="00D87E5F">
    <w:pPr>
      <w:pStyle w:val="af4"/>
      <w:jc w:val="right"/>
    </w:pPr>
    <w:r>
      <w:fldChar w:fldCharType="begin"/>
    </w:r>
    <w:r>
      <w:instrText>PAGE</w:instrText>
    </w:r>
    <w:r>
      <w:fldChar w:fldCharType="separate"/>
    </w:r>
    <w:r w:rsidR="0042437B">
      <w:rPr>
        <w:noProof/>
      </w:rPr>
      <w:t>5</w:t>
    </w:r>
    <w:r>
      <w:fldChar w:fldCharType="end"/>
    </w:r>
  </w:p>
  <w:p w:rsidR="00B272C6" w:rsidRDefault="00B272C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A0" w:rsidRDefault="003D45A0">
      <w:pPr>
        <w:spacing w:after="0" w:line="240" w:lineRule="auto"/>
      </w:pPr>
      <w:r>
        <w:separator/>
      </w:r>
    </w:p>
  </w:footnote>
  <w:footnote w:type="continuationSeparator" w:id="0">
    <w:p w:rsidR="003D45A0" w:rsidRDefault="003D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C6" w:rsidRPr="0042437B" w:rsidRDefault="00D87E5F" w:rsidP="0042437B">
    <w:pPr>
      <w:pStyle w:val="af3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>
      <w:rPr>
        <w:rFonts w:ascii="Cambria" w:eastAsia="Times New Roman" w:hAnsi="Cambria" w:cs="Times New Roman"/>
        <w:sz w:val="18"/>
        <w:szCs w:val="18"/>
      </w:rPr>
      <w:t>СПб ГБПОУ «МК№</w:t>
    </w:r>
    <w:r w:rsidR="00193EDC">
      <w:rPr>
        <w:rFonts w:ascii="Cambria" w:eastAsia="Times New Roman" w:hAnsi="Cambria" w:cs="Times New Roman"/>
        <w:sz w:val="18"/>
        <w:szCs w:val="18"/>
      </w:rPr>
      <w:t>1» Положение</w:t>
    </w:r>
    <w:r>
      <w:rPr>
        <w:rFonts w:ascii="Cambria" w:eastAsia="Times New Roman" w:hAnsi="Cambria" w:cs="Times New Roman"/>
        <w:sz w:val="18"/>
        <w:szCs w:val="18"/>
      </w:rPr>
      <w:t xml:space="preserve"> о совете профилактики </w:t>
    </w:r>
    <w:r w:rsidR="00193EDC">
      <w:rPr>
        <w:rFonts w:ascii="Cambria" w:eastAsia="Times New Roman" w:hAnsi="Cambria" w:cs="Times New Roman"/>
        <w:sz w:val="18"/>
        <w:szCs w:val="18"/>
      </w:rPr>
      <w:t>правонарушений, преступлений</w:t>
    </w:r>
    <w:r>
      <w:rPr>
        <w:rFonts w:ascii="Cambria" w:eastAsia="Times New Roman" w:hAnsi="Cambria" w:cs="Times New Roman"/>
        <w:sz w:val="18"/>
        <w:szCs w:val="18"/>
      </w:rPr>
      <w:t xml:space="preserve"> и безнадзорности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4FC9"/>
    <w:multiLevelType w:val="multilevel"/>
    <w:tmpl w:val="4454E0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6665F2"/>
    <w:multiLevelType w:val="multilevel"/>
    <w:tmpl w:val="6774287C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nsid w:val="58725DB1"/>
    <w:multiLevelType w:val="multilevel"/>
    <w:tmpl w:val="10C80FF4"/>
    <w:lvl w:ilvl="0">
      <w:start w:val="1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C6"/>
    <w:rsid w:val="001003D0"/>
    <w:rsid w:val="00193EDC"/>
    <w:rsid w:val="003D45A0"/>
    <w:rsid w:val="0042437B"/>
    <w:rsid w:val="00B272C6"/>
    <w:rsid w:val="00C03BA3"/>
    <w:rsid w:val="00D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uppressAutoHyphens w:val="0"/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uiPriority w:val="99"/>
    <w:qFormat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qFormat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qFormat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qFormat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qFormat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qFormat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qFormat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a3">
    <w:name w:val="Название Знак"/>
    <w:uiPriority w:val="99"/>
    <w:qFormat/>
    <w:locked/>
    <w:rsid w:val="00AE2203"/>
    <w:rPr>
      <w:rFonts w:ascii="Cambria" w:hAnsi="Cambria" w:cs="Cambria"/>
      <w:color w:val="344674"/>
      <w:spacing w:val="5"/>
      <w:kern w:val="2"/>
      <w:sz w:val="52"/>
      <w:szCs w:val="52"/>
    </w:rPr>
  </w:style>
  <w:style w:type="character" w:customStyle="1" w:styleId="a4">
    <w:name w:val="Подзаголовок Знак"/>
    <w:uiPriority w:val="99"/>
    <w:qFormat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5">
    <w:name w:val="Strong"/>
    <w:uiPriority w:val="99"/>
    <w:qFormat/>
    <w:rsid w:val="00AE2203"/>
    <w:rPr>
      <w:b/>
      <w:bCs/>
    </w:rPr>
  </w:style>
  <w:style w:type="character" w:styleId="a6">
    <w:name w:val="Emphasis"/>
    <w:uiPriority w:val="99"/>
    <w:qFormat/>
    <w:rsid w:val="00AE2203"/>
    <w:rPr>
      <w:i/>
      <w:iCs/>
    </w:rPr>
  </w:style>
  <w:style w:type="character" w:customStyle="1" w:styleId="QuoteChar">
    <w:name w:val="Quote Char"/>
    <w:link w:val="21"/>
    <w:uiPriority w:val="99"/>
    <w:qFormat/>
    <w:locked/>
    <w:rsid w:val="00AE2203"/>
    <w:rPr>
      <w:i/>
      <w:iCs/>
      <w:color w:val="000000"/>
    </w:rPr>
  </w:style>
  <w:style w:type="character" w:customStyle="1" w:styleId="IntenseQuoteChar">
    <w:name w:val="Intense Quote Char"/>
    <w:link w:val="11"/>
    <w:uiPriority w:val="99"/>
    <w:qFormat/>
    <w:locked/>
    <w:rsid w:val="00AE2203"/>
    <w:rPr>
      <w:b/>
      <w:bCs/>
      <w:i/>
      <w:iCs/>
      <w:color w:val="FDA023"/>
    </w:rPr>
  </w:style>
  <w:style w:type="character" w:customStyle="1" w:styleId="12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1">
    <w:name w:val="Сильное выделение1"/>
    <w:link w:val="IntenseQuoteChar"/>
    <w:uiPriority w:val="99"/>
    <w:qFormat/>
    <w:rsid w:val="00AE2203"/>
    <w:rPr>
      <w:b/>
      <w:bCs/>
      <w:i/>
      <w:iCs/>
      <w:color w:val="FDA023"/>
    </w:rPr>
  </w:style>
  <w:style w:type="character" w:customStyle="1" w:styleId="13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4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5">
    <w:name w:val="Название книги1"/>
    <w:uiPriority w:val="99"/>
    <w:qFormat/>
    <w:rsid w:val="00AE2203"/>
    <w:rPr>
      <w:b/>
      <w:bCs/>
      <w:smallCaps/>
      <w:spacing w:val="5"/>
    </w:rPr>
  </w:style>
  <w:style w:type="character" w:customStyle="1" w:styleId="-">
    <w:name w:val="Интернет-ссылка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167166"/>
  </w:style>
  <w:style w:type="character" w:customStyle="1" w:styleId="a7">
    <w:name w:val="Верхний колонтитул Знак"/>
    <w:uiPriority w:val="99"/>
    <w:qFormat/>
    <w:rsid w:val="00C526A1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uiPriority w:val="99"/>
    <w:qFormat/>
    <w:rsid w:val="00C526A1"/>
    <w:rPr>
      <w:rFonts w:cs="Calibri"/>
      <w:sz w:val="22"/>
      <w:szCs w:val="22"/>
      <w:lang w:eastAsia="en-US"/>
    </w:rPr>
  </w:style>
  <w:style w:type="character" w:customStyle="1" w:styleId="a9">
    <w:name w:val="Текст выноски Знак"/>
    <w:uiPriority w:val="99"/>
    <w:semiHidden/>
    <w:qFormat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a">
    <w:name w:val="Гипертекстовая ссылка"/>
    <w:basedOn w:val="a0"/>
    <w:uiPriority w:val="99"/>
    <w:qFormat/>
    <w:rsid w:val="00E559AD"/>
    <w:rPr>
      <w:color w:val="106BBE"/>
    </w:rPr>
  </w:style>
  <w:style w:type="paragraph" w:styleId="ab">
    <w:name w:val="Title"/>
    <w:basedOn w:val="a"/>
    <w:next w:val="ac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"/>
      <w:sz w:val="52"/>
      <w:szCs w:val="52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ascii="Times New Roman" w:hAnsi="Times New Roman" w:cs="Arial"/>
    </w:rPr>
  </w:style>
  <w:style w:type="paragraph" w:styleId="ae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f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f0">
    <w:name w:val="Subtitle"/>
    <w:basedOn w:val="a"/>
    <w:next w:val="a"/>
    <w:uiPriority w:val="99"/>
    <w:qFormat/>
    <w:rsid w:val="00AE2203"/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paragraph" w:customStyle="1" w:styleId="16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paragraph" w:customStyle="1" w:styleId="18">
    <w:name w:val="Выделенная цитата1"/>
    <w:basedOn w:val="a"/>
    <w:next w:val="a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f1">
    <w:name w:val="Normal (Web)"/>
    <w:basedOn w:val="a"/>
    <w:uiPriority w:val="99"/>
    <w:semiHidden/>
    <w:qFormat/>
    <w:rsid w:val="001671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qFormat/>
    <w:rsid w:val="001671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qFormat/>
    <w:rsid w:val="001671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paragraph" w:styleId="af5">
    <w:name w:val="Balloon Text"/>
    <w:basedOn w:val="a"/>
    <w:uiPriority w:val="99"/>
    <w:semiHidden/>
    <w:unhideWhenUsed/>
    <w:qFormat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461813"/>
    <w:pPr>
      <w:ind w:left="720"/>
      <w:contextualSpacing/>
    </w:pPr>
  </w:style>
  <w:style w:type="table" w:styleId="af7">
    <w:name w:val="Table Grid"/>
    <w:basedOn w:val="a1"/>
    <w:uiPriority w:val="99"/>
    <w:rsid w:val="00D83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uppressAutoHyphens w:val="0"/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uiPriority w:val="99"/>
    <w:qFormat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qFormat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qFormat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qFormat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qFormat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qFormat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qFormat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a3">
    <w:name w:val="Название Знак"/>
    <w:uiPriority w:val="99"/>
    <w:qFormat/>
    <w:locked/>
    <w:rsid w:val="00AE2203"/>
    <w:rPr>
      <w:rFonts w:ascii="Cambria" w:hAnsi="Cambria" w:cs="Cambria"/>
      <w:color w:val="344674"/>
      <w:spacing w:val="5"/>
      <w:kern w:val="2"/>
      <w:sz w:val="52"/>
      <w:szCs w:val="52"/>
    </w:rPr>
  </w:style>
  <w:style w:type="character" w:customStyle="1" w:styleId="a4">
    <w:name w:val="Подзаголовок Знак"/>
    <w:uiPriority w:val="99"/>
    <w:qFormat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5">
    <w:name w:val="Strong"/>
    <w:uiPriority w:val="99"/>
    <w:qFormat/>
    <w:rsid w:val="00AE2203"/>
    <w:rPr>
      <w:b/>
      <w:bCs/>
    </w:rPr>
  </w:style>
  <w:style w:type="character" w:styleId="a6">
    <w:name w:val="Emphasis"/>
    <w:uiPriority w:val="99"/>
    <w:qFormat/>
    <w:rsid w:val="00AE2203"/>
    <w:rPr>
      <w:i/>
      <w:iCs/>
    </w:rPr>
  </w:style>
  <w:style w:type="character" w:customStyle="1" w:styleId="QuoteChar">
    <w:name w:val="Quote Char"/>
    <w:link w:val="21"/>
    <w:uiPriority w:val="99"/>
    <w:qFormat/>
    <w:locked/>
    <w:rsid w:val="00AE2203"/>
    <w:rPr>
      <w:i/>
      <w:iCs/>
      <w:color w:val="000000"/>
    </w:rPr>
  </w:style>
  <w:style w:type="character" w:customStyle="1" w:styleId="IntenseQuoteChar">
    <w:name w:val="Intense Quote Char"/>
    <w:link w:val="11"/>
    <w:uiPriority w:val="99"/>
    <w:qFormat/>
    <w:locked/>
    <w:rsid w:val="00AE2203"/>
    <w:rPr>
      <w:b/>
      <w:bCs/>
      <w:i/>
      <w:iCs/>
      <w:color w:val="FDA023"/>
    </w:rPr>
  </w:style>
  <w:style w:type="character" w:customStyle="1" w:styleId="12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1">
    <w:name w:val="Сильное выделение1"/>
    <w:link w:val="IntenseQuoteChar"/>
    <w:uiPriority w:val="99"/>
    <w:qFormat/>
    <w:rsid w:val="00AE2203"/>
    <w:rPr>
      <w:b/>
      <w:bCs/>
      <w:i/>
      <w:iCs/>
      <w:color w:val="FDA023"/>
    </w:rPr>
  </w:style>
  <w:style w:type="character" w:customStyle="1" w:styleId="13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4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5">
    <w:name w:val="Название книги1"/>
    <w:uiPriority w:val="99"/>
    <w:qFormat/>
    <w:rsid w:val="00AE2203"/>
    <w:rPr>
      <w:b/>
      <w:bCs/>
      <w:smallCaps/>
      <w:spacing w:val="5"/>
    </w:rPr>
  </w:style>
  <w:style w:type="character" w:customStyle="1" w:styleId="-">
    <w:name w:val="Интернет-ссылка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167166"/>
  </w:style>
  <w:style w:type="character" w:customStyle="1" w:styleId="a7">
    <w:name w:val="Верхний колонтитул Знак"/>
    <w:uiPriority w:val="99"/>
    <w:qFormat/>
    <w:rsid w:val="00C526A1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uiPriority w:val="99"/>
    <w:qFormat/>
    <w:rsid w:val="00C526A1"/>
    <w:rPr>
      <w:rFonts w:cs="Calibri"/>
      <w:sz w:val="22"/>
      <w:szCs w:val="22"/>
      <w:lang w:eastAsia="en-US"/>
    </w:rPr>
  </w:style>
  <w:style w:type="character" w:customStyle="1" w:styleId="a9">
    <w:name w:val="Текст выноски Знак"/>
    <w:uiPriority w:val="99"/>
    <w:semiHidden/>
    <w:qFormat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a">
    <w:name w:val="Гипертекстовая ссылка"/>
    <w:basedOn w:val="a0"/>
    <w:uiPriority w:val="99"/>
    <w:qFormat/>
    <w:rsid w:val="00E559AD"/>
    <w:rPr>
      <w:color w:val="106BBE"/>
    </w:rPr>
  </w:style>
  <w:style w:type="paragraph" w:styleId="ab">
    <w:name w:val="Title"/>
    <w:basedOn w:val="a"/>
    <w:next w:val="ac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"/>
      <w:sz w:val="52"/>
      <w:szCs w:val="52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ascii="Times New Roman" w:hAnsi="Times New Roman" w:cs="Arial"/>
    </w:rPr>
  </w:style>
  <w:style w:type="paragraph" w:styleId="ae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f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f0">
    <w:name w:val="Subtitle"/>
    <w:basedOn w:val="a"/>
    <w:next w:val="a"/>
    <w:uiPriority w:val="99"/>
    <w:qFormat/>
    <w:rsid w:val="00AE2203"/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paragraph" w:customStyle="1" w:styleId="16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paragraph" w:customStyle="1" w:styleId="18">
    <w:name w:val="Выделенная цитата1"/>
    <w:basedOn w:val="a"/>
    <w:next w:val="a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f1">
    <w:name w:val="Normal (Web)"/>
    <w:basedOn w:val="a"/>
    <w:uiPriority w:val="99"/>
    <w:semiHidden/>
    <w:qFormat/>
    <w:rsid w:val="001671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qFormat/>
    <w:rsid w:val="001671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qFormat/>
    <w:rsid w:val="001671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paragraph" w:styleId="af5">
    <w:name w:val="Balloon Text"/>
    <w:basedOn w:val="a"/>
    <w:uiPriority w:val="99"/>
    <w:semiHidden/>
    <w:unhideWhenUsed/>
    <w:qFormat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461813"/>
    <w:pPr>
      <w:ind w:left="720"/>
      <w:contextualSpacing/>
    </w:pPr>
  </w:style>
  <w:style w:type="table" w:styleId="af7">
    <w:name w:val="Table Grid"/>
    <w:basedOn w:val="a1"/>
    <w:uiPriority w:val="99"/>
    <w:rsid w:val="00D83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1402</Words>
  <Characters>7993</Characters>
  <Application>Microsoft Office Word</Application>
  <DocSecurity>0</DocSecurity>
  <Lines>66</Lines>
  <Paragraphs>18</Paragraphs>
  <ScaleCrop>false</ScaleCrop>
  <Company>ЦБПО ОАО "Транссибнефть"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dc:description/>
  <cp:lastModifiedBy>Irina</cp:lastModifiedBy>
  <cp:revision>32</cp:revision>
  <cp:lastPrinted>2018-12-18T13:24:00Z</cp:lastPrinted>
  <dcterms:created xsi:type="dcterms:W3CDTF">2018-11-19T08:15:00Z</dcterms:created>
  <dcterms:modified xsi:type="dcterms:W3CDTF">2022-10-05T11:18:00Z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