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8D" w:rsidRPr="00D44F8D" w:rsidRDefault="00D44F8D" w:rsidP="00D44F8D">
      <w:pPr>
        <w:pStyle w:val="richfactdown-paragraph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44F8D">
        <w:rPr>
          <w:b/>
          <w:color w:val="333333"/>
          <w:sz w:val="28"/>
          <w:szCs w:val="28"/>
        </w:rPr>
        <w:t>Целевые показатели, характеризующие эффективность реализуемых мероприятий по содействию занятости выпускников: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трудоустроенных выпускников</w:t>
      </w:r>
      <w:r w:rsidRPr="00D44F8D">
        <w:rPr>
          <w:color w:val="333333"/>
          <w:sz w:val="28"/>
          <w:szCs w:val="28"/>
        </w:rPr>
        <w:t xml:space="preserve"> от общего контингента выпускников</w:t>
      </w:r>
      <w:r>
        <w:rPr>
          <w:color w:val="333333"/>
          <w:sz w:val="28"/>
          <w:szCs w:val="28"/>
        </w:rPr>
        <w:t xml:space="preserve"> – 85 %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выпускников</w:t>
      </w:r>
      <w:r w:rsidRPr="00D44F8D">
        <w:rPr>
          <w:color w:val="333333"/>
          <w:sz w:val="28"/>
          <w:szCs w:val="28"/>
        </w:rPr>
        <w:t>, трудоустроившихся по полученной специальности, от общего контингента выпускников</w:t>
      </w:r>
      <w:r>
        <w:rPr>
          <w:color w:val="333333"/>
          <w:sz w:val="28"/>
          <w:szCs w:val="28"/>
        </w:rPr>
        <w:t xml:space="preserve"> – 73 %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выпускников</w:t>
      </w:r>
      <w:r w:rsidRPr="00D44F8D">
        <w:rPr>
          <w:color w:val="333333"/>
          <w:sz w:val="28"/>
          <w:szCs w:val="28"/>
        </w:rPr>
        <w:t>, ставших индивидуальными предпринимателями от общего контингента выпускников</w:t>
      </w:r>
      <w:r>
        <w:rPr>
          <w:color w:val="333333"/>
          <w:sz w:val="28"/>
          <w:szCs w:val="28"/>
        </w:rPr>
        <w:t xml:space="preserve"> – 10%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выпускников</w:t>
      </w:r>
      <w:r w:rsidRPr="00D44F8D">
        <w:rPr>
          <w:color w:val="333333"/>
          <w:sz w:val="28"/>
          <w:szCs w:val="28"/>
        </w:rPr>
        <w:t xml:space="preserve">, ставших </w:t>
      </w:r>
      <w:proofErr w:type="spellStart"/>
      <w:r w:rsidRPr="00D44F8D">
        <w:rPr>
          <w:color w:val="333333"/>
          <w:sz w:val="28"/>
          <w:szCs w:val="28"/>
        </w:rPr>
        <w:t>самозанятыми</w:t>
      </w:r>
      <w:proofErr w:type="spellEnd"/>
      <w:r w:rsidRPr="00D44F8D">
        <w:rPr>
          <w:color w:val="333333"/>
          <w:sz w:val="28"/>
          <w:szCs w:val="28"/>
        </w:rPr>
        <w:t xml:space="preserve"> от общего контингента выпускников</w:t>
      </w:r>
      <w:r>
        <w:rPr>
          <w:color w:val="333333"/>
          <w:sz w:val="28"/>
          <w:szCs w:val="28"/>
        </w:rPr>
        <w:t xml:space="preserve"> – 3 %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выпускников</w:t>
      </w:r>
      <w:r w:rsidRPr="00D44F8D">
        <w:rPr>
          <w:color w:val="333333"/>
          <w:sz w:val="28"/>
          <w:szCs w:val="28"/>
        </w:rPr>
        <w:t xml:space="preserve">, находящихся под риском </w:t>
      </w:r>
      <w:proofErr w:type="spellStart"/>
      <w:r w:rsidRPr="00D44F8D">
        <w:rPr>
          <w:color w:val="333333"/>
          <w:sz w:val="28"/>
          <w:szCs w:val="28"/>
        </w:rPr>
        <w:t>нетрудоустройства</w:t>
      </w:r>
      <w:proofErr w:type="spellEnd"/>
      <w:r w:rsidRPr="00D44F8D">
        <w:rPr>
          <w:color w:val="333333"/>
          <w:sz w:val="28"/>
          <w:szCs w:val="28"/>
        </w:rPr>
        <w:t xml:space="preserve"> от общего контингента выпускников</w:t>
      </w:r>
      <w:r>
        <w:rPr>
          <w:color w:val="333333"/>
          <w:sz w:val="28"/>
          <w:szCs w:val="28"/>
        </w:rPr>
        <w:t xml:space="preserve"> – 1 %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выпускников</w:t>
      </w:r>
      <w:r w:rsidRPr="00D44F8D">
        <w:rPr>
          <w:color w:val="333333"/>
          <w:sz w:val="28"/>
          <w:szCs w:val="28"/>
        </w:rPr>
        <w:t>, состоящих на учёте в центрах занятости населения в качестве безработных от общего контингента выпускников</w:t>
      </w:r>
      <w:r>
        <w:rPr>
          <w:color w:val="333333"/>
          <w:sz w:val="28"/>
          <w:szCs w:val="28"/>
        </w:rPr>
        <w:t xml:space="preserve"> – 5 %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выпускников</w:t>
      </w:r>
      <w:r w:rsidRPr="00D44F8D">
        <w:rPr>
          <w:color w:val="333333"/>
          <w:sz w:val="28"/>
          <w:szCs w:val="28"/>
        </w:rPr>
        <w:t>, охваченных деятельностью ЦСТВ от общего контингента выпускников</w:t>
      </w:r>
      <w:r>
        <w:rPr>
          <w:color w:val="333333"/>
          <w:sz w:val="28"/>
          <w:szCs w:val="28"/>
        </w:rPr>
        <w:t xml:space="preserve"> – 100 %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Количество проведённых мероприятий</w:t>
      </w:r>
      <w:r w:rsidRPr="00D44F8D">
        <w:rPr>
          <w:color w:val="333333"/>
          <w:sz w:val="28"/>
          <w:szCs w:val="28"/>
        </w:rPr>
        <w:t xml:space="preserve"> по содействию занятости</w:t>
      </w:r>
      <w:r>
        <w:rPr>
          <w:color w:val="333333"/>
          <w:sz w:val="28"/>
          <w:szCs w:val="28"/>
        </w:rPr>
        <w:t xml:space="preserve"> – 100 %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Охват выпускников мероприятиями</w:t>
      </w:r>
      <w:r w:rsidRPr="00D44F8D">
        <w:rPr>
          <w:color w:val="333333"/>
          <w:sz w:val="28"/>
          <w:szCs w:val="28"/>
        </w:rPr>
        <w:t xml:space="preserve"> по содействию занятости</w:t>
      </w:r>
      <w:r>
        <w:rPr>
          <w:color w:val="333333"/>
          <w:sz w:val="28"/>
          <w:szCs w:val="28"/>
        </w:rPr>
        <w:t xml:space="preserve"> – 100 %</w:t>
      </w:r>
    </w:p>
    <w:p w:rsidR="00D44F8D" w:rsidRPr="00D44F8D" w:rsidRDefault="00D44F8D" w:rsidP="00D44F8D">
      <w:pPr>
        <w:pStyle w:val="richfactdown-paragraph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D44F8D">
        <w:rPr>
          <w:rStyle w:val="a3"/>
          <w:color w:val="333333"/>
          <w:sz w:val="28"/>
          <w:szCs w:val="28"/>
        </w:rPr>
        <w:t>Доля выпускников</w:t>
      </w:r>
      <w:r w:rsidRPr="00D44F8D">
        <w:rPr>
          <w:color w:val="333333"/>
          <w:sz w:val="28"/>
          <w:szCs w:val="28"/>
        </w:rPr>
        <w:t>, которые получили поддержку в центрах содействия трудоустройству выпускников (консультацию, помощь в составлении резюме, информацию о ваканс</w:t>
      </w:r>
      <w:r>
        <w:rPr>
          <w:color w:val="333333"/>
          <w:sz w:val="28"/>
          <w:szCs w:val="28"/>
        </w:rPr>
        <w:t>иях и т.д.) -5 %</w:t>
      </w:r>
    </w:p>
    <w:p w:rsidR="00E67599" w:rsidRDefault="00E67599">
      <w:bookmarkStart w:id="0" w:name="_GoBack"/>
      <w:bookmarkEnd w:id="0"/>
    </w:p>
    <w:sectPr w:rsidR="00E6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1D91"/>
    <w:multiLevelType w:val="multilevel"/>
    <w:tmpl w:val="FF08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8D"/>
    <w:rsid w:val="00D44F8D"/>
    <w:rsid w:val="00E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9923"/>
  <w15:chartTrackingRefBased/>
  <w15:docId w15:val="{87F9407D-8C7D-474E-8BBE-243FFDD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D4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2023-09-29T06:29:00Z</dcterms:created>
  <dcterms:modified xsi:type="dcterms:W3CDTF">2023-09-29T06:33:00Z</dcterms:modified>
</cp:coreProperties>
</file>