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9B" w:rsidRDefault="002C1E9B" w:rsidP="00D27A4B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D27A4B" w:rsidRPr="00B2588A" w:rsidRDefault="00D27A4B" w:rsidP="00D27A4B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реализации профориентационных</w:t>
      </w:r>
    </w:p>
    <w:p w:rsidR="00D27A4B" w:rsidRPr="00B2588A" w:rsidRDefault="00D27A4B" w:rsidP="00D27A4B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результатам работы в 2023 году</w:t>
      </w:r>
    </w:p>
    <w:p w:rsidR="00695E1B" w:rsidRPr="00B2588A" w:rsidRDefault="00695E1B" w:rsidP="00E670C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21"/>
        <w:gridCol w:w="1984"/>
        <w:gridCol w:w="1980"/>
        <w:gridCol w:w="4110"/>
        <w:gridCol w:w="2410"/>
      </w:tblGrid>
      <w:tr w:rsidR="00695E1B" w:rsidRPr="00B2588A" w:rsidTr="00A81790">
        <w:trPr>
          <w:trHeight w:val="102"/>
        </w:trPr>
        <w:tc>
          <w:tcPr>
            <w:tcW w:w="70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мероприятия за отчетный период</w:t>
            </w:r>
          </w:p>
        </w:tc>
        <w:tc>
          <w:tcPr>
            <w:tcW w:w="1980" w:type="dxa"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 за отчетный период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(ожидаемого результата реализации мероприятия за отчетный период)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3A15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факторы, оказавшие влияние на результат реализации мероприятия за отчетный период</w:t>
            </w:r>
          </w:p>
        </w:tc>
      </w:tr>
      <w:tr w:rsidR="00695E1B" w:rsidRPr="00B2588A" w:rsidTr="00A81790">
        <w:trPr>
          <w:trHeight w:val="102"/>
        </w:trPr>
        <w:tc>
          <w:tcPr>
            <w:tcW w:w="700" w:type="dxa"/>
            <w:shd w:val="clear" w:color="auto" w:fill="E7E6E6" w:themeFill="background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shd w:val="clear" w:color="auto" w:fill="E7E6E6" w:themeFill="background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E7E6E6" w:themeFill="background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E7E6E6" w:themeFill="background2"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E7E6E6" w:themeFill="background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E7E6E6" w:themeFill="background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5E1B" w:rsidRPr="00B2588A" w:rsidRDefault="00695E1B" w:rsidP="000B2A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7CF5" w:rsidRPr="00B2588A" w:rsidTr="00A81790">
        <w:trPr>
          <w:trHeight w:val="1353"/>
        </w:trPr>
        <w:tc>
          <w:tcPr>
            <w:tcW w:w="700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47CF5" w:rsidRPr="00B2588A" w:rsidRDefault="00F47CF5" w:rsidP="003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A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Создание баннеров а на официальных сайтах образовательных учреждений, подведомственных Комитету по здравоохранению, «Выбор профессии и здоровье» и «Выбираем свой маршрут», их продвижение и постоянная актуализация размещаемой информации.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3"/>
              </w:numPr>
              <w:tabs>
                <w:tab w:val="right" w:pos="2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3"/>
              </w:numPr>
              <w:tabs>
                <w:tab w:val="right" w:pos="2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3"/>
              </w:numPr>
              <w:tabs>
                <w:tab w:val="right" w:pos="2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2023 </w:t>
            </w:r>
          </w:p>
        </w:tc>
        <w:tc>
          <w:tcPr>
            <w:tcW w:w="1980" w:type="dxa"/>
            <w:vMerge w:val="restart"/>
          </w:tcPr>
          <w:p w:rsidR="00F47CF5" w:rsidRPr="00B2588A" w:rsidRDefault="00F47CF5" w:rsidP="00F4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Расширится представление</w:t>
            </w:r>
            <w:r w:rsidRPr="00B2588A">
              <w:rPr>
                <w:sz w:val="24"/>
                <w:szCs w:val="24"/>
              </w:rPr>
              <w:t xml:space="preserve">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 медицинских  специальностях профессионального образования, востребованных на рынке труда Санкт-Петербурга</w:t>
            </w:r>
            <w:r w:rsidR="00A81790" w:rsidRPr="00B2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790" w:rsidRPr="00B2588A">
              <w:rPr>
                <w:sz w:val="24"/>
                <w:szCs w:val="24"/>
              </w:rPr>
              <w:t xml:space="preserve"> </w:t>
            </w:r>
            <w:r w:rsidR="00A81790"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наиболее одаренных и талантливых студентов и реализация их творческого </w:t>
            </w:r>
            <w:r w:rsidR="00A81790"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потенциала, а также повышение мотивации и педагогической активности преподавателей, повышение престижа медицинских колледжей и техникумов, качества профессиональной подготовки специалистов среднего звена.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DC64DE" w:rsidP="00DC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колледже</w:t>
            </w:r>
            <w:r w:rsidR="00F47CF5"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созданы баннеры, посвященные выбору профессии, информация размещена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47CF5" w:rsidRPr="00B2588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7CF5"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7CF5"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актуализирована, с целью информированности обучающихся о содержании медицинских специальностей среднего звена, а также важности данных специальностей для отрасли.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12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Обеспеченность системы здравоохранения города квалифицированным медицинским персоналом среднего звена  с целью оказания доступной и качественной медицинской помощи населению.</w:t>
            </w:r>
          </w:p>
        </w:tc>
      </w:tr>
      <w:tr w:rsidR="00F47CF5" w:rsidRPr="00B2588A" w:rsidTr="00A81790">
        <w:trPr>
          <w:trHeight w:val="831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94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студентов образовательных учреждений, подведомственных Комитету по здравоохранению, конкурсов:</w:t>
            </w:r>
          </w:p>
          <w:p w:rsidR="00F47CF5" w:rsidRPr="00B2588A" w:rsidRDefault="00F47CF5" w:rsidP="0089362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сочинений на тему «Профессия бывает в радость. Считайте, вам с ней повезло!», «Секрет профессионального успеха»; «Моя страна начинается с тебя», «Мы вместе – помощь рядом». "Роль </w:t>
            </w:r>
            <w:proofErr w:type="spellStart"/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людей"</w:t>
            </w:r>
          </w:p>
          <w:p w:rsidR="00F47CF5" w:rsidRPr="00B2588A" w:rsidRDefault="00F47CF5" w:rsidP="005714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эссе на темы «Лучшая профессия - фельдшер», «Оценка здоровья и сестринская терапия»; «Профилактика болезней и укрепление здоровья», "Волонтер - это образ жизни", «Волонтерское движение – души преображение».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2023</w:t>
            </w:r>
          </w:p>
          <w:p w:rsidR="00F47CF5" w:rsidRPr="00B2588A" w:rsidRDefault="00F47CF5" w:rsidP="00BC362A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30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0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конкурсы эссе на темы «Не профессия выбирает человека, а человек профессию!», «Нет профессий с большим будущим, но есть профессионалы с большим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будущим.»; «Моя Родина начинается с меня» </w:t>
            </w:r>
          </w:p>
          <w:p w:rsidR="00F47CF5" w:rsidRPr="00B2588A" w:rsidRDefault="00F47CF5" w:rsidP="00D2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Праведен конкурс сочинений на темы «Без труда не может быть чистой и радостной жизни.», «Сестринское дело - одна из лучших профессий, требующая большого ума, мотивации и решимости»; «Специалист — это тот, кто знает очень много об очень малом» что способствовало формированию готовности и ответственного подхода к профессиональному самоопределению обучающихся </w:t>
            </w:r>
            <w:r w:rsidR="00D27A4B" w:rsidRPr="00B2588A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652B39">
        <w:trPr>
          <w:trHeight w:val="3109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94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Изготовление и трансляция циклов тематических видеороликов: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 специальностях среднего медицинского образования, медицинских династиях;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об образовательных учреждениях, подведомственных Комитету по здравоохранению;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о людях, начавших свою трудовую биографию с профессии медицинской сестры и достигших успехов в профессиональной карьере,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добившихся признания и уважения в обществе;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об общественных молодежных объединениях, структурах по работе с молодежью в медицинских учреждениях Санкт - Петербурга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2023</w:t>
            </w:r>
          </w:p>
          <w:p w:rsidR="00F47CF5" w:rsidRPr="00B2588A" w:rsidRDefault="00F47CF5" w:rsidP="00BC362A">
            <w:pPr>
              <w:pStyle w:val="a6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460EF8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460EF8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Обучающиеся создали </w:t>
            </w:r>
            <w:proofErr w:type="spellStart"/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видеорекламу</w:t>
            </w:r>
            <w:proofErr w:type="spellEnd"/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и провели конкурс 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 xml:space="preserve">«Делать то, что никто другой делать не может, как никто другой, несмотря на все, через что мы проходим... вот что значит быть медсестрой» 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 xml:space="preserve">«Вы заботитесь о нас с самых ранних лет. Вы заботитесь о нас в наши самые счастливые и самые печальные времена» 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 xml:space="preserve">«Мир медицинских профессий» 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«Медицинский работник - профессия на все времена!»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«Медицина - советы кем быть! Медицинские профессии будущего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«Квалифицированная медсестра стала одним из величайших благословений человечества, заняв место рядом с врачом и священником»</w:t>
            </w:r>
          </w:p>
          <w:p w:rsidR="00F47CF5" w:rsidRPr="00DC64DE" w:rsidRDefault="00F47CF5" w:rsidP="00DC64D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 xml:space="preserve">«Быть ​​медсестрой - значит сдерживать слезы и рисовать улыбки на лицах людей» 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1099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 о подготовке специалистов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EF716E" w:rsidRPr="00B2588A" w:rsidRDefault="00EF716E" w:rsidP="00335274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2023 года</w:t>
            </w:r>
          </w:p>
          <w:p w:rsidR="00F47CF5" w:rsidRPr="00B2588A" w:rsidRDefault="00F47CF5" w:rsidP="00335274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3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A4025" w:rsidRPr="00DC64DE" w:rsidRDefault="000A4025" w:rsidP="00DC64D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Газета Медицинское обозрение «Социальная политика»</w:t>
            </w:r>
          </w:p>
          <w:p w:rsidR="000A4025" w:rsidRPr="00DC64DE" w:rsidRDefault="000A4025" w:rsidP="00DC64D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Журнал «Медицинская сестра»</w:t>
            </w:r>
          </w:p>
          <w:p w:rsidR="000A4025" w:rsidRPr="00DC64DE" w:rsidRDefault="000A4025" w:rsidP="00DC64D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телевизионные репортажи на канале «Санкт-Петербург»</w:t>
            </w:r>
          </w:p>
          <w:p w:rsidR="00F47CF5" w:rsidRPr="00DC64DE" w:rsidRDefault="000A4025" w:rsidP="00DC64D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интервью директора колледжа на радио «Санкт-Петербург»</w:t>
            </w:r>
          </w:p>
          <w:p w:rsidR="000A4025" w:rsidRPr="00B2588A" w:rsidRDefault="000A4025" w:rsidP="003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102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Показы сюжетов на телеканалах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335274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2023</w:t>
            </w:r>
          </w:p>
          <w:p w:rsidR="00F47CF5" w:rsidRPr="00B2588A" w:rsidRDefault="00F47CF5" w:rsidP="00335274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2023</w:t>
            </w:r>
          </w:p>
          <w:p w:rsidR="00F47CF5" w:rsidRPr="00B2588A" w:rsidRDefault="00F47CF5" w:rsidP="00335274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2023</w:t>
            </w:r>
          </w:p>
          <w:p w:rsidR="00F47CF5" w:rsidRPr="00B2588A" w:rsidRDefault="00F47CF5" w:rsidP="0033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3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DC64DE" w:rsidRDefault="00F47CF5" w:rsidP="00DC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DE">
              <w:rPr>
                <w:rFonts w:ascii="Times New Roman" w:hAnsi="Times New Roman" w:cs="Times New Roman"/>
                <w:sz w:val="24"/>
                <w:szCs w:val="24"/>
              </w:rPr>
              <w:t>Съемка сюжета о подготовке специалистов в СПб ГБПОУ «Медицинский колледж №1» перед Днем фельдшера с последующей трансляцией на канале «Россия-1».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102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94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представителями из образовательных учреждений,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Комитету по здравоохранению, с учащимися общеобразовательных школ: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единой декады профориентации школьников «Сделай свой выбор»;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программ ознакомительного характера «Первый старт» и «Мир профессий» для школьников 6-9 классов;</w:t>
            </w:r>
          </w:p>
          <w:p w:rsidR="00F47CF5" w:rsidRPr="00B2588A" w:rsidRDefault="00F47CF5" w:rsidP="009470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игры «Лабиринт выбора профессии», направленной на формирование готовности к профессиональному самоопределению, для школьников 9-11 классов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2023</w:t>
            </w:r>
          </w:p>
          <w:p w:rsidR="00F47CF5" w:rsidRPr="00B2588A" w:rsidRDefault="00F47CF5" w:rsidP="00BC362A">
            <w:pPr>
              <w:pStyle w:val="a6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4B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4B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В школах Кировского, Московского, Фрунзенского, Красносельского,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Выборгского, Калининского, Приморского районов проведены профориентационные занятия среди школьников студентами </w:t>
            </w:r>
            <w:r w:rsidR="00D27A4B" w:rsidRPr="00B2588A">
              <w:rPr>
                <w:rFonts w:ascii="Times New Roman" w:hAnsi="Times New Roman" w:cs="Times New Roman"/>
                <w:sz w:val="24"/>
                <w:szCs w:val="24"/>
              </w:rPr>
              <w:t>колледжа. Данные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 акции помогают осознать выбор молодыми людьми будущей профессии в сфере здравоохранения, а также развивают систему профориентационной помощи для учащихся общеобразовательных учреждений различных возрастных категорий</w:t>
            </w:r>
          </w:p>
          <w:p w:rsidR="00F47CF5" w:rsidRPr="00B2588A" w:rsidRDefault="00F47CF5" w:rsidP="003A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1148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94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Организация для учащихся общеобразовательных учреждений Дней открытых дверей: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подведомственных Комитету по здравоохранению,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 медицинских учреждениях города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</w:t>
            </w: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2023</w:t>
            </w:r>
          </w:p>
          <w:p w:rsidR="00F47CF5" w:rsidRPr="00B2588A" w:rsidRDefault="00F47CF5" w:rsidP="00BC362A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42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42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и проведены дни открытых дверей в образовательных учреждениях </w:t>
            </w:r>
            <w:r w:rsidR="00D27A4B"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 медицинских учреждениях: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здравоохранения «Городская Покровская больница»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бюджетное учреждение здравоохранения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«Городская многопрофильная больница №2»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здравоохранения «Городская больница Святого Великомученика Георгия»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здравоохранения «Городская больница №14»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здравоохранения «Городская Мариинская больница»</w:t>
            </w:r>
          </w:p>
          <w:p w:rsidR="00F47CF5" w:rsidRPr="00B2588A" w:rsidRDefault="00F47CF5" w:rsidP="00BC36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бюджетное учреждение здравоохранения «Городская Александровская больница», что способствует повышению профессиональной информированности молодежи, укреплению связей между средними профессиональными учебными заведениями и медицинскими учреждениями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образовательного кластера.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42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FA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вакансий, в т. ч. специализированных ярмарок-презентаций при участии высококвалифицированных специалистов из медицинских учреждений и выпускников образовательных учреждений, подведомственных Комитету по здравоохранению.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2023</w:t>
            </w:r>
          </w:p>
          <w:p w:rsidR="00F47CF5" w:rsidRPr="00B2588A" w:rsidRDefault="00F47CF5" w:rsidP="00BC362A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FA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FA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Проведены беседы  «С уверенностью в завтрашний день», «Компас абитуриента», «Я бы в медики пошел…», запланированы ярмарки: ««Ваша работа – наша забота»», «Карьера» с целью популяризации и повышения привлекательности медицинских профессий, а также обеспечения эффективной занятости молодежи города.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F5" w:rsidRPr="00B2588A" w:rsidTr="00A81790">
        <w:trPr>
          <w:trHeight w:val="2881"/>
        </w:trPr>
        <w:tc>
          <w:tcPr>
            <w:tcW w:w="70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94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по ранней профессиональной ориентации учащихся 6-11 классов «Билет в будущее». Профессиональные пробы (мастер-классы) для школьников на базе образовательных учреждений, подведомственных Комитету по здравоохранению, под руководством опытных экспертов из практического здравоохранения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D425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2023 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2023</w:t>
            </w:r>
          </w:p>
          <w:p w:rsidR="00F47CF5" w:rsidRPr="00B2588A" w:rsidRDefault="00F47CF5" w:rsidP="00CD425F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2023</w:t>
            </w:r>
          </w:p>
          <w:p w:rsidR="00F47CF5" w:rsidRPr="00B2588A" w:rsidRDefault="00F47CF5" w:rsidP="00990D20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F47CF5" w:rsidRPr="00B2588A" w:rsidRDefault="00F47CF5" w:rsidP="00C8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C8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На базе СПБ ГБПОУ «МК №1», проведены при участии представителей практического здравоохранения профессиональные мастер – классы: «Формула будущего», «Я - профессионал», «Колесо профессий» …  с целью повышения уровня</w:t>
            </w:r>
          </w:p>
          <w:p w:rsidR="00F47CF5" w:rsidRPr="00B2588A" w:rsidRDefault="00F47CF5" w:rsidP="00C8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психологической готовности молодых людей к профессиональному выбору, осознанности планирования личных профессиональных перспектив и оптимизма по отношению к своему профессиональному будущему.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трудоустройства выпускников «Круглый стол с </w:t>
            </w:r>
            <w:r w:rsidRPr="00B2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организациями города»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ярмарка вакансий 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 выставках и форумах 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колледже в журнале «Горизонты образования»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Публикация новостей и видеороликов о профессии в официальной и социальной группе колледжа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«День открытых дверей» с мастер классами для абитуриентов 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мастер классов в школах города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школьников программа «Юный медик» </w:t>
            </w:r>
          </w:p>
          <w:p w:rsidR="00F47CF5" w:rsidRPr="00B2588A" w:rsidRDefault="00F47CF5" w:rsidP="00695E1B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8A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людьми, представителями профессии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47CF5" w:rsidRPr="00B2588A" w:rsidRDefault="00F47CF5" w:rsidP="00B4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888" w:rsidRPr="00B2588A" w:rsidTr="00A81790">
        <w:trPr>
          <w:trHeight w:val="102"/>
        </w:trPr>
        <w:tc>
          <w:tcPr>
            <w:tcW w:w="70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1888" w:rsidRPr="00B2588A" w:rsidRDefault="00121888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21888" w:rsidRPr="00B2588A" w:rsidRDefault="00121888" w:rsidP="0064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профессионального мастерства:</w:t>
            </w:r>
          </w:p>
          <w:p w:rsidR="00121888" w:rsidRPr="00B2588A" w:rsidRDefault="00121888" w:rsidP="0064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1E33" w:rsidRPr="00B2588A" w:rsidRDefault="00CE1E33" w:rsidP="00443EE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мая 2023 </w:t>
            </w:r>
          </w:p>
          <w:p w:rsidR="00A81790" w:rsidRPr="00B2588A" w:rsidRDefault="00443EE0" w:rsidP="00443EE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мая 2023</w:t>
            </w:r>
          </w:p>
          <w:p w:rsidR="00443EE0" w:rsidRPr="00B2588A" w:rsidRDefault="00A81790" w:rsidP="00443EE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</w:t>
            </w:r>
            <w:r w:rsidR="00443EE0"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1888" w:rsidRPr="00B2588A" w:rsidRDefault="00121888" w:rsidP="0044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21888" w:rsidRPr="00B2588A" w:rsidRDefault="00121888" w:rsidP="003C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43EE0" w:rsidRPr="00B2588A" w:rsidRDefault="00443EE0" w:rsidP="00443EE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городской конкурс профессионального мастерства «НА ПУТИ К ПРОФЕССИОНАЛИЗМУ» для студентов 1 курса по специальности 31.02.01 «Лечебное дело» и 2 курса по специальности 34.02.01 «Сестринское дело», обучающихся по программам среднего профессионального </w:t>
            </w: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профессиональных образовательных учреждениях города Санкт-Петербурга.</w:t>
            </w:r>
          </w:p>
          <w:p w:rsidR="00A81790" w:rsidRPr="00B2588A" w:rsidRDefault="00A81790" w:rsidP="00A817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Петербурге состоялась Олимпиада «Анатомия – царица медицины»</w:t>
            </w:r>
          </w:p>
          <w:p w:rsidR="00A81790" w:rsidRPr="00B2588A" w:rsidRDefault="00A81790" w:rsidP="00A81790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первого медицинского колледжа прошла Городская Олимпиада по анатомии, физиологии и патологии человека «Анатомия – царица медицины», которая в 2023 году впервые проводится среди обучающихся профессиональных образовательных организаций.</w:t>
            </w:r>
          </w:p>
          <w:p w:rsidR="00A81790" w:rsidRPr="00B2588A" w:rsidRDefault="00A81790" w:rsidP="00A81790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приурочена к Дню учителя и Дню среднего профессионального образования, которые отмечаются в октябре. Организатор Олимпиады – комитет по здравоохранению Санкт-Петербурга.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43EE0" w:rsidRPr="00B2588A" w:rsidRDefault="00443EE0" w:rsidP="0044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популяризация медицинских профессий в условиях конкурса профессионального мастерства, позволяет комплексно решать проблемы воспроизводства </w:t>
            </w:r>
          </w:p>
          <w:p w:rsidR="00443EE0" w:rsidRPr="00B2588A" w:rsidRDefault="00443EE0" w:rsidP="0044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квалифицированных кадров для медицинских организаций города, повысить инвестиционную привлекательность профессиональных образовательных организаций </w:t>
            </w:r>
          </w:p>
          <w:p w:rsidR="00121888" w:rsidRPr="00B2588A" w:rsidRDefault="00443EE0" w:rsidP="0044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обеспечить своевременные изменения образовательного процесса в соответствии с требованиями работодателей.</w:t>
            </w:r>
          </w:p>
        </w:tc>
      </w:tr>
      <w:tr w:rsidR="00695E1B" w:rsidRPr="00B2588A" w:rsidTr="00A81790">
        <w:trPr>
          <w:trHeight w:val="102"/>
        </w:trPr>
        <w:tc>
          <w:tcPr>
            <w:tcW w:w="70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E1B" w:rsidRPr="00B2588A" w:rsidRDefault="00695E1B" w:rsidP="00B4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E1B" w:rsidRPr="00B2588A" w:rsidRDefault="00695E1B" w:rsidP="0064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профессионального образования и профессионального обучения в образовательных учреждениях, реализующих программы среднего профессионального образования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E1B" w:rsidRPr="00B2588A" w:rsidRDefault="00695E1B" w:rsidP="007035F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2023</w:t>
            </w:r>
          </w:p>
          <w:p w:rsidR="00695E1B" w:rsidRPr="00B2588A" w:rsidRDefault="00695E1B" w:rsidP="007035F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2023</w:t>
            </w:r>
          </w:p>
          <w:p w:rsidR="00695E1B" w:rsidRPr="00B2588A" w:rsidRDefault="00695E1B" w:rsidP="007035F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980" w:type="dxa"/>
          </w:tcPr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прошедших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дополнительным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программам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программам профессионального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в образовательных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учреждениях, реализующих программы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в общей численности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Санкт-Петербурга в возрасте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лет до 60 лет: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10%;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10,5%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10,8%;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10,8%;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10,9%;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11,0%;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11,0%;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11,0%;</w:t>
            </w:r>
          </w:p>
          <w:p w:rsidR="00F951BF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11,0%;</w:t>
            </w:r>
          </w:p>
          <w:p w:rsidR="00695E1B" w:rsidRPr="00B2588A" w:rsidRDefault="00F951BF" w:rsidP="00F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11,0%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E1B" w:rsidRPr="00B2588A" w:rsidRDefault="00695E1B" w:rsidP="00D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Проучено всего за 2023 год– </w:t>
            </w:r>
            <w:r w:rsidR="00DC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879 </w:t>
            </w: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E1B" w:rsidRPr="00B2588A" w:rsidRDefault="00F06791" w:rsidP="00D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по заявкам ЛПО был превышен показатель фактического значения по сравнению с ожидаемым на 3,3%. </w:t>
            </w:r>
            <w:bookmarkStart w:id="0" w:name="_GoBack"/>
            <w:bookmarkEnd w:id="0"/>
          </w:p>
        </w:tc>
      </w:tr>
    </w:tbl>
    <w:p w:rsidR="001F0D3A" w:rsidRPr="00B2588A" w:rsidRDefault="001F0D3A" w:rsidP="001F0D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F0D3A" w:rsidRPr="00B2588A" w:rsidSect="00B21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4.5pt;height:507pt" o:bullet="t">
        <v:imagedata r:id="rId1" o:title="127-1279027_wonderful-pdf-icon-logo-pdf-png-logo-transparent"/>
      </v:shape>
    </w:pict>
  </w:numPicBullet>
  <w:numPicBullet w:numPicBulletId="1">
    <w:pict>
      <v:shape id="_x0000_i1046" type="#_x0000_t75" style="width:483.75pt;height:483.75pt" o:bullet="t">
        <v:imagedata r:id="rId2" o:title="png-clipart-electric-blue-cobalt-blue-purple-purple-purple-blue"/>
      </v:shape>
    </w:pict>
  </w:numPicBullet>
  <w:abstractNum w:abstractNumId="0" w15:restartNumberingAfterBreak="0">
    <w:nsid w:val="013F7829"/>
    <w:multiLevelType w:val="hybridMultilevel"/>
    <w:tmpl w:val="8AC644EC"/>
    <w:lvl w:ilvl="0" w:tplc="390C08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7227"/>
    <w:multiLevelType w:val="hybridMultilevel"/>
    <w:tmpl w:val="B6045392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150BD"/>
    <w:multiLevelType w:val="hybridMultilevel"/>
    <w:tmpl w:val="74BA653C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B2F"/>
    <w:multiLevelType w:val="hybridMultilevel"/>
    <w:tmpl w:val="8D58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323F"/>
    <w:multiLevelType w:val="hybridMultilevel"/>
    <w:tmpl w:val="7B9ED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3E89"/>
    <w:multiLevelType w:val="hybridMultilevel"/>
    <w:tmpl w:val="5F14E928"/>
    <w:lvl w:ilvl="0" w:tplc="403473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4D9D"/>
    <w:multiLevelType w:val="hybridMultilevel"/>
    <w:tmpl w:val="8C368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97CBC"/>
    <w:multiLevelType w:val="hybridMultilevel"/>
    <w:tmpl w:val="D1FC4070"/>
    <w:lvl w:ilvl="0" w:tplc="6F0A2A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460DC"/>
    <w:multiLevelType w:val="hybridMultilevel"/>
    <w:tmpl w:val="3DA40DB8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43058"/>
    <w:multiLevelType w:val="hybridMultilevel"/>
    <w:tmpl w:val="A33CCA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2AC0"/>
    <w:multiLevelType w:val="hybridMultilevel"/>
    <w:tmpl w:val="9BF2FE1C"/>
    <w:lvl w:ilvl="0" w:tplc="390C08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4060"/>
    <w:multiLevelType w:val="hybridMultilevel"/>
    <w:tmpl w:val="17965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36717"/>
    <w:multiLevelType w:val="hybridMultilevel"/>
    <w:tmpl w:val="579EAC4C"/>
    <w:lvl w:ilvl="0" w:tplc="7422DC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773B"/>
    <w:multiLevelType w:val="hybridMultilevel"/>
    <w:tmpl w:val="E55A3F4A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D2662"/>
    <w:multiLevelType w:val="hybridMultilevel"/>
    <w:tmpl w:val="DCB47D28"/>
    <w:lvl w:ilvl="0" w:tplc="390C08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C92"/>
    <w:multiLevelType w:val="hybridMultilevel"/>
    <w:tmpl w:val="410A8ED8"/>
    <w:lvl w:ilvl="0" w:tplc="390C08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C51"/>
    <w:multiLevelType w:val="hybridMultilevel"/>
    <w:tmpl w:val="7D827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2E5425"/>
    <w:multiLevelType w:val="hybridMultilevel"/>
    <w:tmpl w:val="B6846F22"/>
    <w:lvl w:ilvl="0" w:tplc="390C08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07E08"/>
    <w:multiLevelType w:val="hybridMultilevel"/>
    <w:tmpl w:val="A6A48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022F5"/>
    <w:multiLevelType w:val="hybridMultilevel"/>
    <w:tmpl w:val="A52ABCDA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872D7D"/>
    <w:multiLevelType w:val="hybridMultilevel"/>
    <w:tmpl w:val="8D8EF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17C68"/>
    <w:multiLevelType w:val="hybridMultilevel"/>
    <w:tmpl w:val="D9E01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1097D"/>
    <w:multiLevelType w:val="hybridMultilevel"/>
    <w:tmpl w:val="70D6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F46DE"/>
    <w:multiLevelType w:val="hybridMultilevel"/>
    <w:tmpl w:val="BF56C9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DAD614F"/>
    <w:multiLevelType w:val="hybridMultilevel"/>
    <w:tmpl w:val="CB7A867A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3D5"/>
    <w:multiLevelType w:val="hybridMultilevel"/>
    <w:tmpl w:val="B0D693FA"/>
    <w:lvl w:ilvl="0" w:tplc="DDD4BC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FD602B"/>
    <w:multiLevelType w:val="hybridMultilevel"/>
    <w:tmpl w:val="21E600B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B17E6C"/>
    <w:multiLevelType w:val="hybridMultilevel"/>
    <w:tmpl w:val="F3F6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8561C"/>
    <w:multiLevelType w:val="hybridMultilevel"/>
    <w:tmpl w:val="D0946914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74581"/>
    <w:multiLevelType w:val="hybridMultilevel"/>
    <w:tmpl w:val="66368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321E4D"/>
    <w:multiLevelType w:val="hybridMultilevel"/>
    <w:tmpl w:val="7DDE3E52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C73E7"/>
    <w:multiLevelType w:val="hybridMultilevel"/>
    <w:tmpl w:val="5922F4CA"/>
    <w:lvl w:ilvl="0" w:tplc="DDD4BC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340FBE"/>
    <w:multiLevelType w:val="hybridMultilevel"/>
    <w:tmpl w:val="1F8C7E26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DF74FC1"/>
    <w:multiLevelType w:val="hybridMultilevel"/>
    <w:tmpl w:val="B0EA97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62E87"/>
    <w:multiLevelType w:val="hybridMultilevel"/>
    <w:tmpl w:val="31C0E09A"/>
    <w:lvl w:ilvl="0" w:tplc="7422DC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2"/>
  </w:num>
  <w:num w:numId="13">
    <w:abstractNumId w:val="19"/>
  </w:num>
  <w:num w:numId="14">
    <w:abstractNumId w:val="32"/>
  </w:num>
  <w:num w:numId="15">
    <w:abstractNumId w:val="1"/>
  </w:num>
  <w:num w:numId="16">
    <w:abstractNumId w:val="24"/>
  </w:num>
  <w:num w:numId="17">
    <w:abstractNumId w:val="12"/>
  </w:num>
  <w:num w:numId="18">
    <w:abstractNumId w:val="13"/>
  </w:num>
  <w:num w:numId="19">
    <w:abstractNumId w:val="30"/>
  </w:num>
  <w:num w:numId="20">
    <w:abstractNumId w:val="28"/>
  </w:num>
  <w:num w:numId="21">
    <w:abstractNumId w:val="8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7"/>
  </w:num>
  <w:num w:numId="27">
    <w:abstractNumId w:val="34"/>
  </w:num>
  <w:num w:numId="28">
    <w:abstractNumId w:val="20"/>
  </w:num>
  <w:num w:numId="29">
    <w:abstractNumId w:val="18"/>
  </w:num>
  <w:num w:numId="30">
    <w:abstractNumId w:val="9"/>
  </w:num>
  <w:num w:numId="31">
    <w:abstractNumId w:val="33"/>
  </w:num>
  <w:num w:numId="32">
    <w:abstractNumId w:val="29"/>
  </w:num>
  <w:num w:numId="33">
    <w:abstractNumId w:val="26"/>
  </w:num>
  <w:num w:numId="34">
    <w:abstractNumId w:val="31"/>
  </w:num>
  <w:num w:numId="3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BC"/>
    <w:rsid w:val="000215E2"/>
    <w:rsid w:val="000575F1"/>
    <w:rsid w:val="000A4025"/>
    <w:rsid w:val="000B2ABD"/>
    <w:rsid w:val="00116883"/>
    <w:rsid w:val="00121888"/>
    <w:rsid w:val="00152ADF"/>
    <w:rsid w:val="001D55B1"/>
    <w:rsid w:val="001E4BA7"/>
    <w:rsid w:val="001F0D3A"/>
    <w:rsid w:val="001F54FE"/>
    <w:rsid w:val="00273F7E"/>
    <w:rsid w:val="002C1E9B"/>
    <w:rsid w:val="00301F33"/>
    <w:rsid w:val="00311889"/>
    <w:rsid w:val="00335274"/>
    <w:rsid w:val="00345AB2"/>
    <w:rsid w:val="00365358"/>
    <w:rsid w:val="00366AA5"/>
    <w:rsid w:val="0038567F"/>
    <w:rsid w:val="003A1510"/>
    <w:rsid w:val="003B4FC5"/>
    <w:rsid w:val="003C2A43"/>
    <w:rsid w:val="003E3321"/>
    <w:rsid w:val="00422C6A"/>
    <w:rsid w:val="00427BA2"/>
    <w:rsid w:val="00433B24"/>
    <w:rsid w:val="00443EE0"/>
    <w:rsid w:val="00460EF8"/>
    <w:rsid w:val="004B12E0"/>
    <w:rsid w:val="004D6A8C"/>
    <w:rsid w:val="00515E25"/>
    <w:rsid w:val="00547518"/>
    <w:rsid w:val="0055624A"/>
    <w:rsid w:val="00571448"/>
    <w:rsid w:val="005739E3"/>
    <w:rsid w:val="005B4193"/>
    <w:rsid w:val="005D2890"/>
    <w:rsid w:val="006244C5"/>
    <w:rsid w:val="00642868"/>
    <w:rsid w:val="00652B39"/>
    <w:rsid w:val="00674C35"/>
    <w:rsid w:val="00695E1B"/>
    <w:rsid w:val="00695F03"/>
    <w:rsid w:val="006B09A1"/>
    <w:rsid w:val="006C0BFE"/>
    <w:rsid w:val="006E39D1"/>
    <w:rsid w:val="007035F3"/>
    <w:rsid w:val="00707597"/>
    <w:rsid w:val="007203DC"/>
    <w:rsid w:val="00731909"/>
    <w:rsid w:val="00763FD6"/>
    <w:rsid w:val="00813ABD"/>
    <w:rsid w:val="008200D0"/>
    <w:rsid w:val="0082438F"/>
    <w:rsid w:val="008732EB"/>
    <w:rsid w:val="00893628"/>
    <w:rsid w:val="008C6D55"/>
    <w:rsid w:val="008F2E75"/>
    <w:rsid w:val="008F4E4D"/>
    <w:rsid w:val="00920B02"/>
    <w:rsid w:val="0093122A"/>
    <w:rsid w:val="00947040"/>
    <w:rsid w:val="00962FC6"/>
    <w:rsid w:val="0097656F"/>
    <w:rsid w:val="009805EA"/>
    <w:rsid w:val="00990D20"/>
    <w:rsid w:val="009D3EAB"/>
    <w:rsid w:val="009E7A61"/>
    <w:rsid w:val="009F6E24"/>
    <w:rsid w:val="00A01028"/>
    <w:rsid w:val="00A300AE"/>
    <w:rsid w:val="00A61E62"/>
    <w:rsid w:val="00A717EE"/>
    <w:rsid w:val="00A73DB9"/>
    <w:rsid w:val="00A75EDE"/>
    <w:rsid w:val="00A81790"/>
    <w:rsid w:val="00A93A93"/>
    <w:rsid w:val="00AA0F80"/>
    <w:rsid w:val="00AD1EBC"/>
    <w:rsid w:val="00AD51FA"/>
    <w:rsid w:val="00B21794"/>
    <w:rsid w:val="00B2588A"/>
    <w:rsid w:val="00B402D2"/>
    <w:rsid w:val="00B47344"/>
    <w:rsid w:val="00B73AB0"/>
    <w:rsid w:val="00BC01C8"/>
    <w:rsid w:val="00BC362A"/>
    <w:rsid w:val="00BD15B0"/>
    <w:rsid w:val="00BD57F2"/>
    <w:rsid w:val="00BF1E64"/>
    <w:rsid w:val="00BF75CE"/>
    <w:rsid w:val="00C65FC9"/>
    <w:rsid w:val="00C85931"/>
    <w:rsid w:val="00CA0D73"/>
    <w:rsid w:val="00CA4377"/>
    <w:rsid w:val="00CC6DFC"/>
    <w:rsid w:val="00CD374A"/>
    <w:rsid w:val="00CD425F"/>
    <w:rsid w:val="00CE1E33"/>
    <w:rsid w:val="00D27A4B"/>
    <w:rsid w:val="00D328EE"/>
    <w:rsid w:val="00D6119F"/>
    <w:rsid w:val="00D8566E"/>
    <w:rsid w:val="00DC64DE"/>
    <w:rsid w:val="00DD506E"/>
    <w:rsid w:val="00E33527"/>
    <w:rsid w:val="00E365FE"/>
    <w:rsid w:val="00E46079"/>
    <w:rsid w:val="00E501B8"/>
    <w:rsid w:val="00E670C9"/>
    <w:rsid w:val="00EC65AB"/>
    <w:rsid w:val="00EF716E"/>
    <w:rsid w:val="00F06791"/>
    <w:rsid w:val="00F47950"/>
    <w:rsid w:val="00F47CF5"/>
    <w:rsid w:val="00F50719"/>
    <w:rsid w:val="00F57666"/>
    <w:rsid w:val="00F57F56"/>
    <w:rsid w:val="00F951BF"/>
    <w:rsid w:val="00FA2B42"/>
    <w:rsid w:val="00FA4AC2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F197"/>
  <w15:docId w15:val="{30C566C4-AF37-47FA-8223-1C67C4E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1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EBC"/>
    <w:rPr>
      <w:color w:val="0000FF"/>
      <w:u w:val="single"/>
    </w:rPr>
  </w:style>
  <w:style w:type="paragraph" w:customStyle="1" w:styleId="formattext">
    <w:name w:val="formattext"/>
    <w:basedOn w:val="a"/>
    <w:rsid w:val="00A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2022-03-18T11:54:00Z</cp:lastPrinted>
  <dcterms:created xsi:type="dcterms:W3CDTF">2024-09-04T07:38:00Z</dcterms:created>
  <dcterms:modified xsi:type="dcterms:W3CDTF">2024-09-04T08:57:00Z</dcterms:modified>
</cp:coreProperties>
</file>